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D8" w:rsidRPr="0056126F" w:rsidRDefault="005122D8" w:rsidP="002F10E5">
      <w:pPr>
        <w:rPr>
          <w:b/>
          <w:bCs/>
        </w:rPr>
      </w:pPr>
      <w:bookmarkStart w:id="0" w:name="_GoBack"/>
      <w:bookmarkEnd w:id="0"/>
      <w:r w:rsidRPr="0056126F">
        <w:rPr>
          <w:b/>
          <w:bCs/>
        </w:rPr>
        <w:t>Do Projektu „Praca Przede Wszystkim” kwalifikują się osoby zamieszkałe w woj. pomorskim, które są w okresie wypowiedzenia umowy o pracę stosunku pracy/ służbowego z przyczyn leżących po stronie pracodawcy ( przyczyn restrukt</w:t>
      </w:r>
      <w:r>
        <w:rPr>
          <w:b/>
          <w:bCs/>
        </w:rPr>
        <w:t xml:space="preserve">uryzacyjnych, modernizacyjnych) lub są bezrobotne do 6 miesięcy od momentu zwolnienia. (również z przyczyn dot. zakładu pracy). 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Zwolnienie z przyczyn dotyczących zakładu pracy- obejmuje- zgodnie z art. 2 ust. 1 pkt 20 ustawy z dnia 20.04.2004 r. o promocji zatrudnienia i instytucjach rynku pracy: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- rozwiązanie stosunku pracy lub stosunku służbowego z przyczyn niedotyczących pracowników, zgodnie z przepisami o szczególnych zasadach rozwiązywania z pracownikami stosunków pracy z przyczyn niedotyczących pracowników lub zgodnie z przepisami Kodeksu Pracy, w przypadku rozwiązania stosunku pracy lub stosunku służbowego z tych przyczyn u pracodawcy zatrudniającego mniej niż 20 pracowników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 xml:space="preserve">- rozwiązanie stosunku pracy lub stosunku służbowego z powodu ogłoszenia upadłości pracodawcy, jego likwidacji lub likwidacji stanowiska pracy z przyczyn ekonomicznych, organizacyjnych, produkcyjnych albo technologicznych 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- wygaśnięcie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- rozwiązanie stosunku pracy przez pracownika na podstawie art. 55 (1) § 1 Kodeksu Pracy z uwagi na ciężkie naruszenie podstawowych obowiązków wobec pracownika, a także: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- rozwiązanie stosunku zatrudnienia na podstawie umowy cywilnoprawnej ( umowy o dzieło lub zlecenia) przez pracodawcę z przyczyn niedotyczących pracownika.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Procesy adaptacyjne, restrukturyzacyjne modernizacyjne: procesy zachodzące w przedsiębiorstwie związane ze zmianami modernizacyjnymi, adaptacyjnymi lub restrukturyzacyjnymi, takimi jak np.: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- zmiana profilu działalności (np. przez zmianę b</w:t>
      </w:r>
      <w:r>
        <w:rPr>
          <w:bCs/>
        </w:rPr>
        <w:t>ranży</w:t>
      </w:r>
      <w:r w:rsidRPr="0056126F">
        <w:rPr>
          <w:bCs/>
        </w:rPr>
        <w:t xml:space="preserve"> lub sektora gospodarki),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- zmiana struktury organizacyjnej lub przekształceniem formy organizacyjno- prawnej,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- realizowanie procesu prywatyzacyjnego,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- likwidacja firmy lub jednostki organizacyjnej firmy, postępowanie naprawcze lub upadłościowe,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- dokonywanie outsourcingu znaczącej dotychczasowej działalności</w:t>
      </w:r>
    </w:p>
    <w:p w:rsidR="005122D8" w:rsidRPr="0056126F" w:rsidRDefault="005122D8" w:rsidP="002F10E5">
      <w:pPr>
        <w:rPr>
          <w:bCs/>
        </w:rPr>
      </w:pPr>
      <w:r w:rsidRPr="0056126F">
        <w:rPr>
          <w:bCs/>
        </w:rPr>
        <w:t>- dokonywanie zwolnień grupowych pracowników lub likwidacja poszczególnych stanowisk pracy z przyczyn dotyczących zakładu pracy</w:t>
      </w:r>
    </w:p>
    <w:p w:rsidR="005122D8" w:rsidRPr="0056126F" w:rsidRDefault="005122D8" w:rsidP="002F10E5">
      <w:pPr>
        <w:rPr>
          <w:b/>
          <w:bCs/>
        </w:rPr>
      </w:pPr>
      <w:r w:rsidRPr="0056126F">
        <w:rPr>
          <w:b/>
          <w:bCs/>
        </w:rPr>
        <w:t xml:space="preserve"> W najbliższych miesiącach  najprawdopodobniej będziemy przyjmować też osoby zwolnione z winy pracodawcy, które wcześniej pracowały na umowę zlecenie oraz osoby bezrobotne do 6 miesięcy od momentu otrzymania wypowiedzenia, zwolnione z tych samych przyczyn. </w:t>
      </w:r>
    </w:p>
    <w:p w:rsidR="005122D8" w:rsidRPr="0056126F" w:rsidRDefault="005122D8" w:rsidP="002F10E5">
      <w:pPr>
        <w:rPr>
          <w:b/>
          <w:bCs/>
        </w:rPr>
      </w:pPr>
      <w:r w:rsidRPr="0056126F">
        <w:rPr>
          <w:b/>
          <w:bCs/>
        </w:rPr>
        <w:t xml:space="preserve">Przyczyna zwolnienia musi być udokumentowana: podana na wypowiedzeniu lub odrębnym oświadczeniu. </w:t>
      </w:r>
    </w:p>
    <w:p w:rsidR="005122D8" w:rsidRDefault="005122D8" w:rsidP="002F10E5">
      <w:r w:rsidRPr="0056126F">
        <w:t xml:space="preserve">Dokumenty rekrutacyjne znajdują się na stronie Stowarzyszenia "Wolna Przedsiębiorczość" pod zakładką </w:t>
      </w:r>
      <w:r w:rsidRPr="0056126F">
        <w:rPr>
          <w:bCs/>
        </w:rPr>
        <w:t>praca przede wszystkim</w:t>
      </w:r>
      <w:r w:rsidRPr="0056126F">
        <w:t xml:space="preserve">. </w:t>
      </w:r>
      <w:hyperlink r:id="rId4" w:history="1">
        <w:r w:rsidRPr="0056126F">
          <w:rPr>
            <w:rStyle w:val="Hipercze"/>
            <w:color w:val="auto"/>
          </w:rPr>
          <w:t>http://www.swp.gda.pl/</w:t>
        </w:r>
      </w:hyperlink>
      <w:r w:rsidRPr="0056126F">
        <w:t>. </w:t>
      </w:r>
    </w:p>
    <w:p w:rsidR="005122D8" w:rsidRDefault="005122D8" w:rsidP="002F10E5"/>
    <w:p w:rsidR="005122D8" w:rsidRPr="0056126F" w:rsidRDefault="005122D8" w:rsidP="002F10E5">
      <w:r w:rsidRPr="0056126F">
        <w:lastRenderedPageBreak/>
        <w:t>Są to:</w:t>
      </w:r>
    </w:p>
    <w:p w:rsidR="005122D8" w:rsidRPr="0056126F" w:rsidRDefault="005122D8" w:rsidP="002F10E5">
      <w:r w:rsidRPr="0056126F">
        <w:t>- Zał. nr 28- Formularz Rekrutacyjny</w:t>
      </w:r>
    </w:p>
    <w:p w:rsidR="005122D8" w:rsidRPr="0056126F" w:rsidRDefault="005122D8" w:rsidP="002F10E5">
      <w:r w:rsidRPr="0056126F">
        <w:t>- Zał. Nr 17- Oświadc</w:t>
      </w:r>
      <w:r>
        <w:t>zenie o niekaralności za przestę</w:t>
      </w:r>
      <w:r w:rsidRPr="0056126F">
        <w:t>pstwa skarbowe oraz o korzystaniu z pełni praw publicznych</w:t>
      </w:r>
    </w:p>
    <w:p w:rsidR="005122D8" w:rsidRPr="0056126F" w:rsidRDefault="005122D8" w:rsidP="002F10E5">
      <w:r w:rsidRPr="0056126F">
        <w:t xml:space="preserve">- Zał. Nr 18- Oświadczenie o niepozostawaniu w stosunku do </w:t>
      </w:r>
      <w:proofErr w:type="spellStart"/>
      <w:r w:rsidRPr="0056126F">
        <w:t>beneficjneta</w:t>
      </w:r>
      <w:proofErr w:type="spellEnd"/>
      <w:r w:rsidRPr="0056126F">
        <w:t>/ partnera/ wykonawcy</w:t>
      </w:r>
    </w:p>
    <w:p w:rsidR="005122D8" w:rsidRPr="0056126F" w:rsidRDefault="005122D8" w:rsidP="002F10E5">
      <w:pPr>
        <w:rPr>
          <w:bCs/>
        </w:rPr>
      </w:pPr>
      <w:r w:rsidRPr="0056126F">
        <w:t xml:space="preserve">- Zał. Nr 19- Oświadczenie o niekaralności </w:t>
      </w:r>
    </w:p>
    <w:p w:rsidR="005122D8" w:rsidRPr="000F533E" w:rsidRDefault="005122D8" w:rsidP="002F10E5">
      <w:pPr>
        <w:rPr>
          <w:bCs/>
          <w:sz w:val="24"/>
          <w:szCs w:val="24"/>
        </w:rPr>
      </w:pPr>
      <w:r w:rsidRPr="0056126F">
        <w:rPr>
          <w:b/>
          <w:bCs/>
          <w:color w:val="44546A"/>
        </w:rPr>
        <w:t>W ramach projektu "Praca Przede Wszystkim" aktualnie przyjmujemy zgłoszenia do ścieżki nr 1  "Nowe kwalifikacje- nowa praca", dzięki której uczestnicy:</w:t>
      </w:r>
      <w:r w:rsidRPr="0056126F">
        <w:br/>
        <w:t>- podniosą lub zdobędą nowe kwalifikacje</w:t>
      </w:r>
      <w:r w:rsidRPr="0056126F">
        <w:br/>
        <w:t>- zwiększą szanse na znalezienie nowej pracy</w:t>
      </w:r>
      <w:r w:rsidRPr="0056126F">
        <w:br/>
        <w:t>- dostosują się do wymagań rynku pracy</w:t>
      </w:r>
      <w:r w:rsidRPr="0056126F">
        <w:br/>
        <w:t>- łatwiej i szybciej przystosują się do nowej sytuacji zawodowej i życiowej</w:t>
      </w:r>
      <w:r w:rsidRPr="0056126F">
        <w:br/>
      </w:r>
      <w:r w:rsidRPr="0056126F">
        <w:br/>
      </w:r>
      <w:r w:rsidRPr="0056126F">
        <w:rPr>
          <w:b/>
          <w:bCs/>
          <w:color w:val="44546A"/>
        </w:rPr>
        <w:t>W ramach projektu oferujemy:</w:t>
      </w:r>
      <w:r w:rsidRPr="0056126F">
        <w:rPr>
          <w:b/>
          <w:color w:val="44546A"/>
        </w:rPr>
        <w:br/>
      </w:r>
      <w:r w:rsidRPr="0056126F">
        <w:rPr>
          <w:b/>
          <w:bCs/>
          <w:color w:val="44546A"/>
        </w:rPr>
        <w:t>Spotkanie z doradcą zawodowym, który pomoże uczestnikowi:</w:t>
      </w:r>
      <w:r w:rsidRPr="0056126F">
        <w:rPr>
          <w:b/>
          <w:color w:val="44546A"/>
        </w:rPr>
        <w:br/>
      </w:r>
      <w:r w:rsidRPr="0056126F">
        <w:t>- określić mocne strony</w:t>
      </w:r>
      <w:r w:rsidRPr="0056126F">
        <w:br/>
        <w:t>- zaplanować dalszą ścieżkę zawodową</w:t>
      </w:r>
      <w:r w:rsidRPr="0056126F">
        <w:br/>
        <w:t>- wybrać szkolenie</w:t>
      </w:r>
      <w:r w:rsidRPr="0056126F">
        <w:br/>
        <w:t xml:space="preserve">- przygotować się do poszukiwania pracy: napisać CV, list motywacyjny </w:t>
      </w:r>
      <w:r w:rsidRPr="0056126F">
        <w:br/>
      </w:r>
      <w:r w:rsidRPr="0056126F">
        <w:br/>
      </w:r>
      <w:r w:rsidRPr="0056126F">
        <w:rPr>
          <w:b/>
          <w:bCs/>
          <w:color w:val="44546A"/>
        </w:rPr>
        <w:t>Szkolenie zawodowe, które:</w:t>
      </w:r>
      <w:r w:rsidRPr="0056126F">
        <w:br/>
        <w:t xml:space="preserve">Podwyższy umiejętności lub zmieni kwalifikacje zawodowe uczestnika. Szkolenie wybierane jest zgodnie z potrzebami uczestnika. </w:t>
      </w:r>
      <w:r w:rsidRPr="0056126F">
        <w:br/>
      </w:r>
      <w:r w:rsidRPr="0056126F">
        <w:br/>
      </w:r>
      <w:r w:rsidRPr="0056126F">
        <w:rPr>
          <w:b/>
          <w:bCs/>
          <w:color w:val="44546A"/>
        </w:rPr>
        <w:t>Pośrednictwo pracy:</w:t>
      </w:r>
      <w:r w:rsidRPr="0056126F">
        <w:rPr>
          <w:b/>
          <w:bCs/>
          <w:color w:val="44546A"/>
        </w:rPr>
        <w:br/>
      </w:r>
      <w:r w:rsidRPr="0056126F">
        <w:rPr>
          <w:b/>
          <w:color w:val="44546A"/>
        </w:rPr>
        <w:t>Pośrednik pracy pomoże uczestnikowi projektu:</w:t>
      </w:r>
      <w:r w:rsidRPr="0056126F">
        <w:br/>
        <w:t>- dotrzeć do ofert z ukrytego rynku pracy</w:t>
      </w:r>
      <w:r w:rsidRPr="0056126F">
        <w:br/>
        <w:t>- dostosować dokumenty aplikacyjne do konkretnych ofert pracy</w:t>
      </w:r>
      <w:r w:rsidRPr="0056126F">
        <w:br/>
        <w:t xml:space="preserve">- przygotować się do rozmowy kwalifikacyjnej </w:t>
      </w:r>
      <w:r w:rsidRPr="0056126F">
        <w:br/>
      </w:r>
      <w:r w:rsidRPr="0056126F">
        <w:br/>
      </w:r>
      <w:r w:rsidRPr="0056126F">
        <w:rPr>
          <w:bCs/>
        </w:rPr>
        <w:t>Spotkanie z psychologiem (dla osób, które potrzebują takiego wsparcia)</w:t>
      </w:r>
      <w:r w:rsidRPr="0056126F">
        <w:t>:</w:t>
      </w:r>
      <w:r w:rsidRPr="0056126F">
        <w:br/>
        <w:t xml:space="preserve">Psycholog pomoże uczestnikowi poradzić sobie z trudną sytuacją utraty pracy. </w:t>
      </w:r>
      <w:r w:rsidRPr="0056126F">
        <w:br/>
      </w:r>
      <w:r w:rsidRPr="0056126F">
        <w:br/>
      </w:r>
      <w:r w:rsidRPr="0056126F">
        <w:rPr>
          <w:b/>
          <w:bCs/>
          <w:color w:val="44546A"/>
        </w:rPr>
        <w:t>Wsparcie finansowe:</w:t>
      </w:r>
      <w:r w:rsidRPr="0056126F">
        <w:rPr>
          <w:bCs/>
        </w:rPr>
        <w:br/>
      </w:r>
      <w:r w:rsidRPr="0056126F">
        <w:t xml:space="preserve">5 000 zł brutto dla osób, które otrzymają pracę w odległości powyżej 50 km od miejsca zamieszkania  (na pokrycie kosztów dojazdu lub zakwaterowania) </w:t>
      </w:r>
      <w:r w:rsidRPr="000F533E">
        <w:rPr>
          <w:sz w:val="24"/>
          <w:szCs w:val="24"/>
        </w:rPr>
        <w:br/>
      </w:r>
      <w:r w:rsidRPr="000F533E">
        <w:rPr>
          <w:sz w:val="24"/>
          <w:szCs w:val="24"/>
        </w:rPr>
        <w:br/>
      </w:r>
    </w:p>
    <w:sectPr w:rsidR="005122D8" w:rsidRPr="000F533E" w:rsidSect="00AD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32"/>
    <w:rsid w:val="000E747B"/>
    <w:rsid w:val="000F533E"/>
    <w:rsid w:val="0029598D"/>
    <w:rsid w:val="002F10E5"/>
    <w:rsid w:val="00313FEB"/>
    <w:rsid w:val="003D002D"/>
    <w:rsid w:val="003D5F2A"/>
    <w:rsid w:val="003E1232"/>
    <w:rsid w:val="00443B51"/>
    <w:rsid w:val="004C0E7A"/>
    <w:rsid w:val="005122D8"/>
    <w:rsid w:val="005455B4"/>
    <w:rsid w:val="0056126F"/>
    <w:rsid w:val="007F1E58"/>
    <w:rsid w:val="00832EC4"/>
    <w:rsid w:val="008849F6"/>
    <w:rsid w:val="008F4DEF"/>
    <w:rsid w:val="009626EC"/>
    <w:rsid w:val="00AA6DAE"/>
    <w:rsid w:val="00AC34A3"/>
    <w:rsid w:val="00AD4303"/>
    <w:rsid w:val="00E56698"/>
    <w:rsid w:val="00EB5A2F"/>
    <w:rsid w:val="00FC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F239C3-7031-4740-A089-57C8820A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30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E12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p.gd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Projektu „Praca Przede Wszystkim” kwalifikują się osoby zamieszkałe w woj</vt:lpstr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Projektu „Praca Przede Wszystkim” kwalifikują się osoby zamieszkałe w woj</dc:title>
  <dc:subject/>
  <dc:creator>user</dc:creator>
  <cp:keywords/>
  <dc:description/>
  <cp:lastModifiedBy>Promocja i Turystyka</cp:lastModifiedBy>
  <cp:revision>2</cp:revision>
  <dcterms:created xsi:type="dcterms:W3CDTF">2015-02-11T07:14:00Z</dcterms:created>
  <dcterms:modified xsi:type="dcterms:W3CDTF">2015-02-11T07:14:00Z</dcterms:modified>
</cp:coreProperties>
</file>