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F10" w:rsidRPr="00CF5F10" w:rsidRDefault="00CF5F10" w:rsidP="00CF5F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0"/>
          <w:lang w:eastAsia="pl-PL"/>
        </w:rPr>
      </w:pPr>
      <w:r w:rsidRPr="00CF5F10">
        <w:rPr>
          <w:rFonts w:ascii="Times New Roman" w:eastAsia="Times New Roman" w:hAnsi="Times New Roman" w:cs="Times New Roman"/>
          <w:b/>
          <w:bCs/>
          <w:sz w:val="36"/>
          <w:szCs w:val="20"/>
          <w:lang w:eastAsia="pl-PL"/>
        </w:rPr>
        <w:t>OGŁOSZENIE</w:t>
      </w:r>
    </w:p>
    <w:p w:rsidR="00CF5F10" w:rsidRPr="00CF5F10" w:rsidRDefault="00CF5F10" w:rsidP="00CF5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5F10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WÓJTA GMINY SZTUTOWO</w:t>
      </w:r>
    </w:p>
    <w:p w:rsidR="00CF5F10" w:rsidRPr="00CF5F10" w:rsidRDefault="00CF5F10" w:rsidP="00CF5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z dnia 24</w:t>
      </w:r>
      <w:r w:rsidRPr="00CF5F10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 kwietnia  2015 roku</w:t>
      </w:r>
    </w:p>
    <w:p w:rsidR="00CF5F10" w:rsidRPr="00CF5F10" w:rsidRDefault="00CF5F10" w:rsidP="00CF5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CF5F10" w:rsidRPr="00CF5F10" w:rsidRDefault="00CF5F10" w:rsidP="00CF5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CF5F10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w sprawie sporządzenia wykazu nieruchomości przeznaczonych do </w:t>
      </w:r>
      <w:r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zbycia w drodze bezprzetargowej - </w:t>
      </w:r>
      <w:r w:rsidRPr="00CF5F10">
        <w:rPr>
          <w:rFonts w:ascii="Times New Roman" w:eastAsia="Times New Roman" w:hAnsi="Times New Roman" w:cs="Times New Roman"/>
          <w:sz w:val="32"/>
          <w:szCs w:val="24"/>
          <w:lang w:eastAsia="pl-PL"/>
        </w:rPr>
        <w:t>sp</w:t>
      </w:r>
      <w:r>
        <w:rPr>
          <w:rFonts w:ascii="Times New Roman" w:eastAsia="Times New Roman" w:hAnsi="Times New Roman" w:cs="Times New Roman"/>
          <w:sz w:val="32"/>
          <w:szCs w:val="24"/>
          <w:lang w:eastAsia="pl-PL"/>
        </w:rPr>
        <w:t>rzedaż prawa użytkowania wieczystego</w:t>
      </w:r>
      <w:r w:rsidR="00D9048D">
        <w:rPr>
          <w:rFonts w:ascii="Times New Roman" w:eastAsia="Times New Roman" w:hAnsi="Times New Roman" w:cs="Times New Roman"/>
          <w:sz w:val="32"/>
          <w:szCs w:val="24"/>
          <w:lang w:eastAsia="pl-PL"/>
        </w:rPr>
        <w:t xml:space="preserve"> na rzecz użytkowania wieczystego </w:t>
      </w:r>
    </w:p>
    <w:p w:rsidR="00CF5F10" w:rsidRPr="00CF5F10" w:rsidRDefault="00CF5F10" w:rsidP="00CF5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CF5F10" w:rsidRPr="00CF5F10" w:rsidRDefault="00CF5F10" w:rsidP="00CF5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CF5F10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Działając na podstawie </w:t>
      </w:r>
      <w:proofErr w:type="spellStart"/>
      <w:r w:rsidRPr="00CF5F10">
        <w:rPr>
          <w:rFonts w:ascii="Times New Roman" w:eastAsia="Times New Roman" w:hAnsi="Times New Roman" w:cs="Times New Roman"/>
          <w:sz w:val="28"/>
          <w:szCs w:val="20"/>
          <w:lang w:eastAsia="pl-PL"/>
        </w:rPr>
        <w:t>art.35</w:t>
      </w:r>
      <w:proofErr w:type="spellEnd"/>
      <w:r w:rsidRPr="00CF5F10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  <w:proofErr w:type="spellStart"/>
      <w:r w:rsidRPr="00CF5F10">
        <w:rPr>
          <w:rFonts w:ascii="Times New Roman" w:eastAsia="Times New Roman" w:hAnsi="Times New Roman" w:cs="Times New Roman"/>
          <w:sz w:val="28"/>
          <w:szCs w:val="20"/>
          <w:lang w:eastAsia="pl-PL"/>
        </w:rPr>
        <w:t>ust.1</w:t>
      </w:r>
      <w:proofErr w:type="spellEnd"/>
      <w:r w:rsidRPr="00CF5F10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i 2 ustawy z dnia 21 sierpnia 1997 r o gospodarce nieruchomościami (tekst jednolity Dz. U. z 2014 r.  poz. 518  ze zmianami)  o g ł a s z a m , co następuje:</w:t>
      </w:r>
    </w:p>
    <w:p w:rsidR="00CF5F10" w:rsidRPr="00CF5F10" w:rsidRDefault="00CF5F10" w:rsidP="00CF5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CF5F10" w:rsidRPr="00CF5F10" w:rsidRDefault="00CF5F10" w:rsidP="00CF5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CF5F10">
        <w:rPr>
          <w:rFonts w:ascii="Times New Roman" w:eastAsia="Times New Roman" w:hAnsi="Times New Roman" w:cs="Times New Roman"/>
          <w:sz w:val="28"/>
          <w:szCs w:val="20"/>
          <w:lang w:eastAsia="pl-PL"/>
        </w:rPr>
        <w:t>z zasobu nieruchomości stanowiących, własność komunalną przeznaczona została do zbycia w drodze  bezprzetargowej następująca nieruchomość:</w:t>
      </w:r>
    </w:p>
    <w:p w:rsidR="00CF5F10" w:rsidRPr="00CF5F10" w:rsidRDefault="00CF5F10" w:rsidP="00CF5F1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bottomFromText="160" w:vertAnchor="text" w:horzAnchor="margin" w:tblpXSpec="center" w:tblpY="200"/>
        <w:tblW w:w="1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163"/>
        <w:gridCol w:w="1221"/>
        <w:gridCol w:w="1418"/>
        <w:gridCol w:w="1701"/>
        <w:gridCol w:w="1701"/>
        <w:gridCol w:w="1701"/>
      </w:tblGrid>
      <w:tr w:rsidR="00CF5F10" w:rsidRPr="00CF5F10" w:rsidTr="00F47AB2">
        <w:trPr>
          <w:trHeight w:val="1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Oznaczenie</w:t>
            </w: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nieruchomości wg księgi wieczystej, katastru nieruchomości oraz powierzchnia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Położenie nieruchomości</w:t>
            </w: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Opis  nieruchomości</w:t>
            </w: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Przeznaczenie nieruchomości </w:t>
            </w: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i sposób jej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Wartość nieruchomości </w:t>
            </w: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Informacja o przeznaczeniu do sprzedaży</w:t>
            </w:r>
          </w:p>
        </w:tc>
      </w:tr>
      <w:tr w:rsidR="00CF5F10" w:rsidRPr="00CF5F10" w:rsidTr="00F47AB2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F5F10" w:rsidRPr="00CF5F10" w:rsidTr="00F47AB2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GD2M/00043201/8</w:t>
            </w:r>
            <w:r w:rsidRPr="00CF5F1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działka nr 343/1</w:t>
            </w: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 pow. 0,1349</w:t>
            </w:r>
            <w:r w:rsidRPr="00CF5F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ha</w:t>
            </w: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F10" w:rsidRPr="00CF5F10" w:rsidRDefault="00CF5F10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Sztutowo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F10" w:rsidRPr="00CF5F10" w:rsidRDefault="00CF5F10" w:rsidP="001424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CF5F10">
              <w:rPr>
                <w:rFonts w:ascii="Times New Roman" w:eastAsia="Times New Roman" w:hAnsi="Times New Roman" w:cs="Times New Roman"/>
                <w:sz w:val="16"/>
                <w:szCs w:val="16"/>
              </w:rPr>
              <w:t>Nierucho</w:t>
            </w:r>
            <w:r w:rsidR="00D9048D">
              <w:rPr>
                <w:rFonts w:ascii="Times New Roman" w:eastAsia="Times New Roman" w:hAnsi="Times New Roman" w:cs="Times New Roman"/>
                <w:sz w:val="16"/>
                <w:szCs w:val="16"/>
              </w:rPr>
              <w:t>mość gruntowa  zabudowana</w:t>
            </w:r>
            <w:r w:rsidR="00142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1424D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F10" w:rsidRPr="00CF5F10" w:rsidRDefault="00CF5F10" w:rsidP="001424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5F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Nieruchomość przeznaczona pod funkcję </w:t>
            </w:r>
            <w:r w:rsidR="001424DD">
              <w:rPr>
                <w:rFonts w:ascii="Times New Roman" w:eastAsia="Times New Roman" w:hAnsi="Times New Roman" w:cs="Times New Roman"/>
                <w:sz w:val="16"/>
                <w:szCs w:val="16"/>
              </w:rPr>
              <w:t>usługową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F10" w:rsidRPr="00CF5F10" w:rsidRDefault="001424DD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116.795,88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0" w:rsidRPr="00CF5F10" w:rsidRDefault="001424DD" w:rsidP="00CF5F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Sprzedaż użytkowania wieczystego </w:t>
            </w:r>
            <w:r w:rsidR="00D904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własność użytkownika wieczystego </w:t>
            </w:r>
          </w:p>
        </w:tc>
      </w:tr>
    </w:tbl>
    <w:p w:rsidR="00CF5F10" w:rsidRPr="00CF5F10" w:rsidRDefault="00CF5F10" w:rsidP="00CF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CF5F10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Ogłoszenie wywieszone będzie </w:t>
      </w:r>
      <w:r w:rsidR="00D9048D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na tablicy ogłoszeń  od dnia 24</w:t>
      </w:r>
      <w:r w:rsidRPr="00CF5F10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kwietnia  2015 r. </w:t>
      </w:r>
      <w:r w:rsidR="00D9048D">
        <w:rPr>
          <w:rFonts w:ascii="Times New Roman" w:eastAsia="Times New Roman" w:hAnsi="Times New Roman" w:cs="Times New Roman"/>
          <w:sz w:val="28"/>
          <w:szCs w:val="20"/>
          <w:lang w:eastAsia="pl-PL"/>
        </w:rPr>
        <w:t>do dnia  22 maja</w:t>
      </w:r>
      <w:r w:rsidRPr="00CF5F10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2015 r. </w:t>
      </w:r>
    </w:p>
    <w:p w:rsidR="00CF5F10" w:rsidRPr="00CF5F10" w:rsidRDefault="00CF5F10" w:rsidP="00CF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9C09E3" w:rsidRDefault="00B3707E" w:rsidP="00B3707E">
      <w:pPr>
        <w:ind w:left="10620" w:firstLine="708"/>
      </w:pPr>
      <w:bookmarkStart w:id="0" w:name="_GoBack"/>
      <w:r>
        <w:t>Z up. Wójta Gminy</w:t>
      </w:r>
    </w:p>
    <w:p w:rsidR="00B3707E" w:rsidRDefault="00B3707E" w:rsidP="00B3707E">
      <w:pPr>
        <w:ind w:left="10620" w:firstLine="708"/>
      </w:pPr>
      <w:r>
        <w:t>Renata Głąb</w:t>
      </w:r>
    </w:p>
    <w:p w:rsidR="00B3707E" w:rsidRDefault="00B3707E" w:rsidP="00B3707E">
      <w:pPr>
        <w:ind w:left="10620" w:firstLine="708"/>
      </w:pPr>
      <w:r>
        <w:t xml:space="preserve">Sekretarz Gminy </w:t>
      </w:r>
      <w:bookmarkEnd w:id="0"/>
    </w:p>
    <w:sectPr w:rsidR="00B3707E" w:rsidSect="00B3707E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10"/>
    <w:rsid w:val="001424DD"/>
    <w:rsid w:val="005B1DD0"/>
    <w:rsid w:val="00721203"/>
    <w:rsid w:val="007B316B"/>
    <w:rsid w:val="00B3707E"/>
    <w:rsid w:val="00CF5F10"/>
    <w:rsid w:val="00D9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ADDEC-DAC2-4293-A5C7-8369042C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2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komunalna</dc:creator>
  <cp:keywords/>
  <dc:description/>
  <cp:lastModifiedBy>Gospodarka komunalna</cp:lastModifiedBy>
  <cp:revision>2</cp:revision>
  <cp:lastPrinted>2015-04-24T07:41:00Z</cp:lastPrinted>
  <dcterms:created xsi:type="dcterms:W3CDTF">2015-04-24T06:55:00Z</dcterms:created>
  <dcterms:modified xsi:type="dcterms:W3CDTF">2015-04-24T11:24:00Z</dcterms:modified>
</cp:coreProperties>
</file>