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FC" w:rsidRDefault="00FF48FC" w:rsidP="00FF48F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0"/>
          <w:lang w:eastAsia="pl-PL"/>
        </w:rPr>
        <w:t>OGŁOSZENIE</w:t>
      </w:r>
    </w:p>
    <w:p w:rsidR="00FF48FC" w:rsidRDefault="00FF48FC" w:rsidP="00FF48FC">
      <w:pPr>
        <w:spacing w:after="0" w:line="240" w:lineRule="auto"/>
        <w:jc w:val="center"/>
        <w:rPr>
          <w:rFonts w:asciiTheme="majorHAnsi" w:eastAsia="Times New Roman" w:hAnsiTheme="majorHAnsi" w:cs="Times New Roman"/>
          <w:sz w:val="36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pl-PL"/>
        </w:rPr>
        <w:t>WÓJTA GMINY SZTUTOWO</w:t>
      </w:r>
    </w:p>
    <w:p w:rsidR="00FF48FC" w:rsidRDefault="00FF48FC" w:rsidP="000F41B0">
      <w:pPr>
        <w:spacing w:after="0" w:line="240" w:lineRule="auto"/>
        <w:jc w:val="center"/>
        <w:rPr>
          <w:rFonts w:asciiTheme="majorHAnsi" w:eastAsia="Times New Roman" w:hAnsiTheme="majorHAnsi" w:cs="Times New Roman"/>
          <w:sz w:val="32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32"/>
          <w:szCs w:val="24"/>
          <w:lang w:eastAsia="pl-PL"/>
        </w:rPr>
        <w:t xml:space="preserve">z dnia 9 października 2015 </w:t>
      </w:r>
    </w:p>
    <w:p w:rsidR="00FF48FC" w:rsidRDefault="00FF48FC" w:rsidP="00FF48FC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sprawie sporządzenia wykazu nieruchomości przeznaczonych do  dzierżawy na okres 3 lat </w:t>
      </w:r>
    </w:p>
    <w:p w:rsidR="00FF48FC" w:rsidRDefault="00FF48FC" w:rsidP="000F41B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oraz sprzedaży nieruchomości w drodze bezprzetargowej </w:t>
      </w:r>
    </w:p>
    <w:p w:rsidR="00FF48FC" w:rsidRDefault="00FF48FC" w:rsidP="00FF48F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Działając na podstawie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art.35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ust.1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2 ustawy z dnia 21 sierpnia 1997 r o gospodarce nieruchomościami (tekst jednolity Dz. U. z 2014 r.  poz. 518  ze zmianami)  o g ł a s z a m , co następuje:</w:t>
      </w:r>
      <w:r w:rsidR="0023415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z zasobu nieruchomości stanowiących, własność komunalną przeznaczone zostały do  dzierżawy  na okres 3 lat oraz przeznaczone  do sprzedaży  w drodze bezprzetargowej następujące nieruchomości:</w:t>
      </w:r>
    </w:p>
    <w:p w:rsidR="00FF48FC" w:rsidRDefault="00FF48FC" w:rsidP="00FF48F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tbl>
      <w:tblPr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125"/>
        <w:gridCol w:w="1701"/>
        <w:gridCol w:w="1134"/>
        <w:gridCol w:w="1275"/>
        <w:gridCol w:w="1985"/>
        <w:gridCol w:w="2063"/>
        <w:gridCol w:w="1906"/>
        <w:gridCol w:w="2916"/>
      </w:tblGrid>
      <w:tr w:rsidR="00FF48FC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8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20"/>
              </w:rPr>
              <w:t>Lp.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ewiden-cyjny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nierucho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Powierzchnia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w  ha/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Opis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Przeznaczenie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w planie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>miejscowym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Forma sprzedaży,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Wartość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br/>
              <w:t xml:space="preserve"> nieruchomości,</w:t>
            </w:r>
          </w:p>
          <w:p w:rsidR="00FF48FC" w:rsidRDefault="00FF48FC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FF48FC" w:rsidRDefault="00FF48FC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64/16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0,0088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mieszkaniowo - rekreacyjną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 na rzecz właściciela przyległej nieruchomości działki nr 64/14 obręb Sztutowo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4.118 zł plus należny podatek VAT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64/17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0,0091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zabudowę mieszkaniowo - rekreacyjną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Sprzedaż w trybie bezprzetargowym na rzecz właściciela przyległej nieruchomości działki nr 64/14 obręb Sztutowo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4.258 zł plus należny podatek VAT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382/161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GD2M/00049191/6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0,0190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Sztutowo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niezabudowany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Teren przeznaczony pod zabudowę mieszkaniową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475 zł plus należny podatek VAT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  <w:tr w:rsidR="00234154" w:rsidTr="00FF48F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Pr="004F4D8C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4F4D8C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Część działki nr 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4F4D8C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79/1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GD2M/00041060/3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0,3400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Groszkowo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Grunty rolne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przeznaczony pod gospodarkę rolną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 3,06  q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Wysokość stawki czynszu określa się w oparciu o średnią cenę żyta jak dla podatku rolnego określoną w Komunikacie Prezesa Głównego Urzędu Statystycznego publikowanym w Monitorze Polskim, czynsz płatny do 31 03 każdego roku obowiązywania umowy</w:t>
            </w:r>
          </w:p>
        </w:tc>
      </w:tr>
      <w:tr w:rsidR="00234154" w:rsidTr="004F4D8C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Pr="000F41B0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0F41B0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>Część działki  nr 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GD2M/00046732/0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1,6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m2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Kąty Rybackie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Teren niezabudowany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droga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Dzierżawa w na okres do 3 lat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Czynsz roczny – 480 zł plus należny podatek VAT</w:t>
            </w:r>
          </w:p>
          <w:p w:rsidR="00234154" w:rsidRDefault="00234154" w:rsidP="00234154">
            <w:pPr>
              <w:spacing w:after="0" w:line="252" w:lineRule="auto"/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16"/>
                <w:szCs w:val="16"/>
              </w:rPr>
              <w:t>Waloryzacja o wskaźnik wzrostu cen i towarów konsumpcyjnych, czynsz płatny do 31 03 każdego roku obowiązywania umowy</w:t>
            </w:r>
          </w:p>
        </w:tc>
      </w:tr>
    </w:tbl>
    <w:p w:rsidR="00FF48FC" w:rsidRPr="00234154" w:rsidRDefault="00FF48FC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bookmarkStart w:id="0" w:name="_GoBack"/>
      <w:bookmarkEnd w:id="0"/>
      <w:r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>Ogłoszenie wywieszone będzie  na ta</w:t>
      </w:r>
      <w:r w:rsidR="000F41B0"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>blicy ogłoszeń  od dnia 9 października 2015 r. do dnia 29 października</w:t>
      </w:r>
      <w:r w:rsidRPr="00234154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 2015 r. </w:t>
      </w:r>
    </w:p>
    <w:p w:rsidR="00FF48FC" w:rsidRDefault="00FF48FC" w:rsidP="00FF48FC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FF48FC" w:rsidSect="000F41B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FC"/>
    <w:rsid w:val="000F41B0"/>
    <w:rsid w:val="00234154"/>
    <w:rsid w:val="004E4422"/>
    <w:rsid w:val="004F4D8C"/>
    <w:rsid w:val="00721203"/>
    <w:rsid w:val="007B316B"/>
    <w:rsid w:val="00974E44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765B6-F883-4DC4-93AA-BD82AE99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8F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nieruchomościami</dc:creator>
  <cp:keywords/>
  <dc:description/>
  <cp:lastModifiedBy>Gospodarka nieruchomościami</cp:lastModifiedBy>
  <cp:revision>2</cp:revision>
  <cp:lastPrinted>2015-10-08T10:54:00Z</cp:lastPrinted>
  <dcterms:created xsi:type="dcterms:W3CDTF">2015-10-02T06:51:00Z</dcterms:created>
  <dcterms:modified xsi:type="dcterms:W3CDTF">2015-10-08T10:59:00Z</dcterms:modified>
</cp:coreProperties>
</file>