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C8" w:rsidRDefault="00947CC8" w:rsidP="00947CC8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:rsidR="00947CC8" w:rsidRDefault="00947CC8" w:rsidP="00947CC8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:rsidR="00947CC8" w:rsidRDefault="00947CC8" w:rsidP="00947CC8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z dnia 15 stycznia 2016</w:t>
      </w:r>
    </w:p>
    <w:p w:rsidR="00947CC8" w:rsidRDefault="00947CC8" w:rsidP="00947CC8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sprawie sporządzenia wykazu nieruchomości przeznaczonych do  dzierżawy na okres 3 lat,</w:t>
      </w:r>
    </w:p>
    <w:p w:rsidR="00947CC8" w:rsidRDefault="00947CC8" w:rsidP="00947CC8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oraz sprzedaży nieruchomości w drodze bezprzetargowej </w:t>
      </w:r>
    </w:p>
    <w:p w:rsidR="00947CC8" w:rsidRDefault="00947CC8" w:rsidP="00947CC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Działając na podstawie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art.35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ust.1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2 ustawy z dnia 21 sierpnia 1997 r o gospodarce nieruchomościami (tekst jednolity Dz. U. z 2015 r.  poz. 782 ze zmianami)  o g ł a s z a m , co następuje: z zasobu nieruchomości stanowiących, własność komunalną przeznaczone zostały do  dzierżawy  na okres 3 lat oraz przeznaczone  do sprzedaży  w drodze bezprzetargowej następujące nieruchomości:</w:t>
      </w:r>
    </w:p>
    <w:tbl>
      <w:tblPr>
        <w:tblW w:w="153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1276"/>
        <w:gridCol w:w="1134"/>
        <w:gridCol w:w="1275"/>
        <w:gridCol w:w="4111"/>
        <w:gridCol w:w="1843"/>
        <w:gridCol w:w="2349"/>
      </w:tblGrid>
      <w:tr w:rsidR="00947CC8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Nr ewidencyjny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ha/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nieruchomości,</w:t>
            </w:r>
          </w:p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947CC8" w:rsidTr="00A31A2E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760/13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0,1501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przeznaczony pod zabudowę mieszkaniową o niskiej intensywności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Sprzedaż w trybie ustnego przetargu nieograniczonego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Cena wywoławcza </w:t>
            </w:r>
            <w:r w:rsidR="00846B87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204.721 zł plus należny podatek VAT</w:t>
            </w:r>
          </w:p>
        </w:tc>
      </w:tr>
      <w:tr w:rsidR="00947CC8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846B87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760/14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846B87" w:rsidP="00846B8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  0,1454</w:t>
            </w:r>
            <w:r w:rsidR="00947CC8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zabudowę mieszkaniową</w:t>
            </w:r>
            <w:r w:rsidR="00846B87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o niskiej intensywności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846B87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Sprzedaż w trybie ustnego </w:t>
            </w:r>
            <w:r w:rsidR="00D97EE9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przetargu nieograniczonego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Cena wywoławcza 198.311 zł plus należny podatek VAT</w:t>
            </w:r>
          </w:p>
        </w:tc>
      </w:tr>
      <w:tr w:rsidR="00947CC8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295</w:t>
            </w:r>
          </w:p>
          <w:p w:rsidR="00D97EE9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</w:p>
          <w:p w:rsidR="00D97EE9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GD2M/00043814/8</w:t>
            </w:r>
          </w:p>
          <w:p w:rsidR="00D97EE9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D97EE9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GD2M/00040112/6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D97EE9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0,0454 ha</w:t>
            </w:r>
          </w:p>
          <w:p w:rsidR="00D97EE9" w:rsidRDefault="00D97EE9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D97EE9" w:rsidRDefault="00D97EE9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0,1106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E9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E9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obsługę ruchu drogowego, stację paliw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Sprzedaż w trybie ustnego przetargu nieograniczonego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D97EE9" w:rsidP="00370A91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Cena wywoławcza 227.966,80 zł plus należny podatek VAT</w:t>
            </w:r>
          </w:p>
        </w:tc>
      </w:tr>
      <w:tr w:rsidR="00947CC8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Pr="007578A1" w:rsidRDefault="003E4371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3E4371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GD2M/00048165/8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3E4371" w:rsidP="00370A9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1,0905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3E4371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6235D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6235D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Funkcja turystyczno – wypoczynkowa, ośrodek wczasowy, pensjonat, hotel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6235D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Sprzedaż w trybie ustnego przetargu nieograniczonego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6235DB" w:rsidP="00370A91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Cena wywoławcza 2.053.193 zł plus należny podatek VAT</w:t>
            </w:r>
          </w:p>
        </w:tc>
      </w:tr>
      <w:tr w:rsidR="00947CC8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6D" w:rsidRDefault="007C6E6D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73/2</w:t>
            </w:r>
          </w:p>
          <w:p w:rsidR="00947CC8" w:rsidRDefault="007C6E6D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7C6E6D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GD2M/00041058/6</w:t>
            </w:r>
          </w:p>
          <w:p w:rsidR="007C6E6D" w:rsidRDefault="007C6E6D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GD2M/00041059/3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7C6E6D" w:rsidP="007C6E6D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64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7C6E6D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Groszkowo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7C6E6D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Sklep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7C6E6D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budownictwa mieszkaniowego, w tym zagrodowego, obsługa i prowadzenie produkcji rolnej. Wskazana funkcja usługowa, agroturystyki i obsługi produkcji rolnej.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3 lat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E" w:rsidRDefault="00A31A2E" w:rsidP="00A31A2E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1280 zł plus należny podatek VAT,</w:t>
            </w:r>
          </w:p>
          <w:p w:rsidR="00A31A2E" w:rsidRDefault="00A31A2E" w:rsidP="00A31A2E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947CC8" w:rsidRDefault="00A31A2E" w:rsidP="00A31A2E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947CC8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195/11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A31A2E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0,0934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zabudowę mieszkaniową o niskiej intensywności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3 lat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E" w:rsidRDefault="007F6F22" w:rsidP="00A31A2E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934,00</w:t>
            </w:r>
            <w:r w:rsidR="00A31A2E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zł plus należny podatek VAT,</w:t>
            </w:r>
          </w:p>
          <w:p w:rsidR="00A31A2E" w:rsidRDefault="00A31A2E" w:rsidP="00A31A2E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947CC8" w:rsidRDefault="00A31A2E" w:rsidP="00A31A2E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lastRenderedPageBreak/>
              <w:t>Czynsz dzierżawny płatny do 31 marca każdego roku obowiązywania umowy</w:t>
            </w:r>
          </w:p>
        </w:tc>
      </w:tr>
      <w:tr w:rsidR="00947CC8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316/8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GD2M/00043401/10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A31A2E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0,5746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A31A2E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2E5E15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Funkcja główna – gospodarcza: produkcja i skład. Funkcja towarzysząca – mieszkaniowa, związana z prowadzoną działalnością gospodarczą. Obowiązuje ograniczenie uciążliwości.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2E5E15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w trybie bezprzetargowym na okres 10 lat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2E5E15" w:rsidP="002E5E15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14.365zł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plus należny podatek VAT,</w:t>
            </w:r>
          </w:p>
          <w:p w:rsidR="002E5E15" w:rsidRDefault="002E5E15" w:rsidP="002E5E15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947CC8" w:rsidRDefault="002E5E15" w:rsidP="002E5E15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947CC8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947CC8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2E5E15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2E5E15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GD2M/00043764/2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2E5E15" w:rsidP="002E5E15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105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2E5E15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Łaszka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2E5E15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2E5E15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Droga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C8" w:rsidRDefault="002E5E15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2 lat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7F6F22" w:rsidP="002E5E15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105</w:t>
            </w:r>
            <w:r w:rsidR="002E5E15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zł plus należny podatek VAT,</w:t>
            </w:r>
          </w:p>
          <w:p w:rsidR="002E5E15" w:rsidRDefault="002E5E15" w:rsidP="002E5E15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947CC8" w:rsidRDefault="002E5E15" w:rsidP="002E5E15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2E5E15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7E31ED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7E31ED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7E31ED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7E31ED" w:rsidP="007E31ED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0,1500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7E31ED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Łaszka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7E31ED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upraw rolnych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7E31ED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upraw rolnych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7E31ED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3 lat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ED" w:rsidRDefault="007E31ED" w:rsidP="007E31ED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1,13 q</w:t>
            </w:r>
          </w:p>
          <w:p w:rsidR="007E31ED" w:rsidRDefault="007E31ED" w:rsidP="007E31ED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Wysokość czynszu rocznego ustalana na podstawie średniej ceny skupu żyta jak dla podatku rolnego określoną w komunikacie prezesa Głównego Urzędu  Statystycznego </w:t>
            </w:r>
          </w:p>
          <w:p w:rsidR="002E5E15" w:rsidRDefault="007E31ED" w:rsidP="007E31ED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2E5E15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9739FD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9739FD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292/4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9739FD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GD2M/00043765/9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107DA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</w:t>
            </w:r>
            <w:r w:rsidR="009739FD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0,2248 ha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107DA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107DA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upraw  rolnych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107DA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upraw rolnych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15" w:rsidRDefault="00107DA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3 lat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A1" w:rsidRDefault="00253B0C" w:rsidP="00E06CA1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1,49 q</w:t>
            </w:r>
          </w:p>
          <w:p w:rsidR="00E06CA1" w:rsidRDefault="00E06CA1" w:rsidP="00E06CA1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Wysokość czynszu rocznego ustalana na podstawie średniej ceny skupu żyta jak dla podatku rolnego określoną w komunikacie prezesa Głównego Urzędu  Statystycznego </w:t>
            </w:r>
          </w:p>
          <w:p w:rsidR="002E5E15" w:rsidRDefault="00E06CA1" w:rsidP="00E06CA1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9739FD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FD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FD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FD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GD2M/00043764/2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FD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1,2800 ha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FD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Łaszka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FD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upraw rolnych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FD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upraw rolnych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FD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3 lat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FD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9,93 q</w:t>
            </w:r>
          </w:p>
          <w:p w:rsidR="00253B0C" w:rsidRDefault="00253B0C" w:rsidP="00253B0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Wysokość czynszu rocznego ustalana na podstawie średniej ceny skupu żyta jak dla podatku rolnego określoną w komunikacie prezesa Głównego Urzędu  Statystycznego </w:t>
            </w:r>
          </w:p>
          <w:p w:rsidR="00253B0C" w:rsidRDefault="00253B0C" w:rsidP="00253B0C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lastRenderedPageBreak/>
              <w:t>Czynsz dzierżawny płatny do 31 marca każdego roku obowiązywania umowy</w:t>
            </w:r>
          </w:p>
        </w:tc>
      </w:tr>
      <w:tr w:rsidR="00253B0C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44/5</w:t>
            </w:r>
          </w:p>
          <w:p w:rsidR="00253B0C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44/6</w:t>
            </w:r>
          </w:p>
          <w:p w:rsidR="00253B0C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GD2M/00052253/3</w:t>
            </w:r>
          </w:p>
          <w:p w:rsidR="00253B0C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GD2M/00052253/3</w:t>
            </w:r>
          </w:p>
          <w:p w:rsidR="00253B0C" w:rsidRDefault="00253B0C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GD2M/00049192/3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</w:t>
            </w:r>
            <w:r w:rsidR="00253B0C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2,3773 ha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BE2D5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Łaszka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BE2D5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upraw rolnych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BE2D5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upraw rolnych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BE2D5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3 lat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5B" w:rsidRDefault="00BE2D5B" w:rsidP="00BE2D5B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19,53 q</w:t>
            </w:r>
          </w:p>
          <w:p w:rsidR="00BE2D5B" w:rsidRDefault="00BE2D5B" w:rsidP="00BE2D5B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Wysokość czynszu rocznego ustalana na podstawie średniej ceny skupu żyta jak dla podatku rolnego określoną w komunikacie prezesa Głównego Urzędu  Statystycznego </w:t>
            </w:r>
          </w:p>
          <w:p w:rsidR="00253B0C" w:rsidRDefault="00BE2D5B" w:rsidP="00BE2D5B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253B0C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332/7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260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</w:t>
            </w:r>
            <w:r w:rsidR="00EB37E9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niezabudowany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Zabudowa mieszkaniowa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3 lat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70" w:rsidRDefault="007F6F22" w:rsidP="00910F7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260 </w:t>
            </w:r>
            <w:r w:rsidR="00910F70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zł plus należny podatek VAT,</w:t>
            </w:r>
          </w:p>
          <w:p w:rsidR="00910F70" w:rsidRDefault="00910F70" w:rsidP="00910F7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253B0C" w:rsidRDefault="00910F70" w:rsidP="00910F7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253B0C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718/3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910F7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GD2M/00040370/2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EB37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   0,0330 ha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EB37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Grochowo Drugie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EB37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</w:t>
            </w:r>
          </w:p>
          <w:p w:rsidR="00EB37E9" w:rsidRDefault="00EB37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Niezabudowany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EB37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Zabudowa mieszkaniowa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C" w:rsidRDefault="00EB37E9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3 lat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9" w:rsidRDefault="007F6F22" w:rsidP="00EB37E9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330</w:t>
            </w:r>
            <w:r w:rsidR="00EB37E9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zł plus należny podatek VAT,</w:t>
            </w:r>
          </w:p>
          <w:p w:rsidR="00EB37E9" w:rsidRDefault="00EB37E9" w:rsidP="00EB37E9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253B0C" w:rsidRDefault="00EB37E9" w:rsidP="00EB37E9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910F70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70" w:rsidRDefault="00624E1B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70" w:rsidRDefault="00624E1B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276/1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70" w:rsidRDefault="00624E1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GD2M/00055128/9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70" w:rsidRDefault="00624E1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    47,3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70" w:rsidRDefault="00624E1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70" w:rsidRDefault="00624E1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Pomieszczenia w budynku Urzędu Gminy w Sztutowie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70" w:rsidRDefault="00624E1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bCs/>
                <w:sz w:val="20"/>
              </w:rPr>
              <w:t>Teren przeznaczony pod funkcję usługową w tym administracja, handel, gastronomia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70" w:rsidRDefault="00624E1B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czas nieokreślony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1B" w:rsidRDefault="007F6F22" w:rsidP="00624E1B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9</w:t>
            </w:r>
            <w:r w:rsidR="003D75FF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76 </w:t>
            </w:r>
            <w:r w:rsidR="00624E1B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zł plus należny podatek VAT,</w:t>
            </w:r>
          </w:p>
          <w:p w:rsidR="00624E1B" w:rsidRDefault="00624E1B" w:rsidP="00624E1B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910F70" w:rsidRDefault="00624E1B" w:rsidP="00624E1B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643556" w:rsidTr="00A31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6" w:rsidRDefault="00643556" w:rsidP="00370A91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6" w:rsidRDefault="002E61B0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342/7</w:t>
            </w:r>
          </w:p>
          <w:p w:rsidR="002E61B0" w:rsidRDefault="002E61B0" w:rsidP="00370A91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348/8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6" w:rsidRDefault="002E61B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GD2M/00059266/6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6" w:rsidRDefault="002E61B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     0,1500 ha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6" w:rsidRDefault="002E61B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6" w:rsidRDefault="002E61B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6" w:rsidRDefault="002E61B0" w:rsidP="00370A91">
            <w:pPr>
              <w:spacing w:after="0"/>
              <w:rPr>
                <w:bCs/>
                <w:sz w:val="20"/>
              </w:rPr>
            </w:pPr>
            <w:r w:rsidRPr="002E61B0">
              <w:rPr>
                <w:bCs/>
                <w:sz w:val="20"/>
              </w:rPr>
              <w:t>Funkcja główna - gospodarcza: usługowa, usługowo-produkcyjna, produkcyjna i składowa.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6" w:rsidRDefault="002E61B0" w:rsidP="00370A91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czas 3 lat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B0" w:rsidRDefault="002E61B0" w:rsidP="002E61B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3750 zł plus należny podatek VAT,</w:t>
            </w:r>
          </w:p>
          <w:p w:rsidR="002E61B0" w:rsidRDefault="002E61B0" w:rsidP="002E61B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643556" w:rsidRDefault="002E61B0" w:rsidP="002E61B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</w:tbl>
    <w:p w:rsidR="00FB38B5" w:rsidRDefault="00FB38B5" w:rsidP="0072451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947CC8" w:rsidRPr="00724512" w:rsidRDefault="00947CC8" w:rsidP="00724512">
      <w:pPr>
        <w:spacing w:after="0" w:line="240" w:lineRule="auto"/>
        <w:jc w:val="right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724512">
        <w:rPr>
          <w:rFonts w:asciiTheme="majorHAnsi" w:eastAsia="Times New Roman" w:hAnsiTheme="majorHAnsi" w:cs="Times New Roman"/>
          <w:sz w:val="16"/>
          <w:szCs w:val="16"/>
          <w:lang w:eastAsia="pl-PL"/>
        </w:rPr>
        <w:t>Ogłoszenie wywieszone będzie  na tablicy o</w:t>
      </w:r>
      <w:r w:rsidR="009B2631" w:rsidRPr="00724512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głoszeń  od dnia 15 stycznia 2016 </w:t>
      </w:r>
      <w:r w:rsidRPr="00724512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 r. do dnia </w:t>
      </w:r>
      <w:r w:rsidR="009B2631" w:rsidRPr="00724512">
        <w:rPr>
          <w:rFonts w:asciiTheme="majorHAnsi" w:eastAsia="Times New Roman" w:hAnsiTheme="majorHAnsi" w:cs="Times New Roman"/>
          <w:sz w:val="16"/>
          <w:szCs w:val="16"/>
          <w:lang w:eastAsia="pl-PL"/>
        </w:rPr>
        <w:t>4 lutego</w:t>
      </w:r>
      <w:r w:rsidR="00FB38B5" w:rsidRPr="00724512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  </w:t>
      </w:r>
      <w:r w:rsidRPr="00724512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2016 r. </w:t>
      </w:r>
    </w:p>
    <w:p w:rsidR="00C807CE" w:rsidRPr="00724512" w:rsidRDefault="00724512" w:rsidP="00724512">
      <w:pPr>
        <w:spacing w:line="240" w:lineRule="auto"/>
        <w:ind w:left="10620"/>
        <w:rPr>
          <w:sz w:val="16"/>
          <w:szCs w:val="16"/>
        </w:rPr>
      </w:pPr>
      <w:r w:rsidRPr="00724512">
        <w:rPr>
          <w:sz w:val="16"/>
          <w:szCs w:val="16"/>
        </w:rPr>
        <w:t>Z up. Wójta Gminy</w:t>
      </w:r>
    </w:p>
    <w:p w:rsidR="00724512" w:rsidRPr="00724512" w:rsidRDefault="00724512" w:rsidP="00724512">
      <w:pPr>
        <w:spacing w:line="240" w:lineRule="auto"/>
        <w:ind w:left="10620"/>
        <w:rPr>
          <w:sz w:val="16"/>
          <w:szCs w:val="16"/>
        </w:rPr>
      </w:pPr>
      <w:r w:rsidRPr="00724512">
        <w:rPr>
          <w:sz w:val="16"/>
          <w:szCs w:val="16"/>
        </w:rPr>
        <w:t>Renata Głąb</w:t>
      </w:r>
    </w:p>
    <w:p w:rsidR="00724512" w:rsidRPr="00724512" w:rsidRDefault="00724512" w:rsidP="00724512">
      <w:pPr>
        <w:spacing w:line="240" w:lineRule="auto"/>
        <w:ind w:left="10620"/>
        <w:rPr>
          <w:sz w:val="16"/>
          <w:szCs w:val="16"/>
        </w:rPr>
      </w:pPr>
      <w:bookmarkStart w:id="0" w:name="_GoBack"/>
      <w:bookmarkEnd w:id="0"/>
      <w:r w:rsidRPr="00724512">
        <w:rPr>
          <w:sz w:val="16"/>
          <w:szCs w:val="16"/>
        </w:rPr>
        <w:lastRenderedPageBreak/>
        <w:t xml:space="preserve">Sekretarz Gminy </w:t>
      </w:r>
    </w:p>
    <w:sectPr w:rsidR="00724512" w:rsidRPr="00724512" w:rsidSect="006C6B4D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C8"/>
    <w:rsid w:val="00107DAC"/>
    <w:rsid w:val="00253B0C"/>
    <w:rsid w:val="002E5E15"/>
    <w:rsid w:val="002E61B0"/>
    <w:rsid w:val="003D75FF"/>
    <w:rsid w:val="003E4371"/>
    <w:rsid w:val="006235DB"/>
    <w:rsid w:val="00624E1B"/>
    <w:rsid w:val="00643556"/>
    <w:rsid w:val="006C6B4D"/>
    <w:rsid w:val="00724512"/>
    <w:rsid w:val="007C6E6D"/>
    <w:rsid w:val="007E31ED"/>
    <w:rsid w:val="007F6F22"/>
    <w:rsid w:val="00846B87"/>
    <w:rsid w:val="008E094F"/>
    <w:rsid w:val="00910F70"/>
    <w:rsid w:val="00947CC8"/>
    <w:rsid w:val="009739FD"/>
    <w:rsid w:val="009B2631"/>
    <w:rsid w:val="00A31A2E"/>
    <w:rsid w:val="00BE2D5B"/>
    <w:rsid w:val="00C807CE"/>
    <w:rsid w:val="00CF6CFD"/>
    <w:rsid w:val="00D97EE9"/>
    <w:rsid w:val="00E06CA1"/>
    <w:rsid w:val="00EB37E9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62F1-506E-4267-94D8-1E888E22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CC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3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nieruchomościami</dc:creator>
  <cp:keywords/>
  <dc:description/>
  <cp:lastModifiedBy>Gospodarka nieruchomościami</cp:lastModifiedBy>
  <cp:revision>8</cp:revision>
  <cp:lastPrinted>2016-01-15T12:06:00Z</cp:lastPrinted>
  <dcterms:created xsi:type="dcterms:W3CDTF">2016-01-05T08:32:00Z</dcterms:created>
  <dcterms:modified xsi:type="dcterms:W3CDTF">2016-01-15T13:27:00Z</dcterms:modified>
</cp:coreProperties>
</file>