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5C91" w:rsidRDefault="00213DCD" w:rsidP="00213DCD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PROJEKT </w:t>
      </w:r>
      <w:r w:rsidR="00817899">
        <w:rPr>
          <w:rFonts w:asciiTheme="majorHAnsi" w:hAnsiTheme="majorHAnsi"/>
          <w:b/>
          <w:sz w:val="28"/>
          <w:szCs w:val="28"/>
        </w:rPr>
        <w:t>„</w:t>
      </w:r>
      <w:r w:rsidRPr="00213DCD">
        <w:rPr>
          <w:rFonts w:asciiTheme="majorHAnsi" w:hAnsiTheme="majorHAnsi"/>
          <w:b/>
          <w:sz w:val="28"/>
          <w:szCs w:val="28"/>
        </w:rPr>
        <w:t>ROZMAWIAJMY O UCHODŹCACH</w:t>
      </w:r>
      <w:r w:rsidR="00817899">
        <w:rPr>
          <w:rFonts w:asciiTheme="majorHAnsi" w:hAnsiTheme="majorHAnsi"/>
          <w:b/>
          <w:sz w:val="28"/>
          <w:szCs w:val="28"/>
        </w:rPr>
        <w:t>”</w:t>
      </w:r>
    </w:p>
    <w:p w:rsidR="00213DCD" w:rsidRPr="00213DCD" w:rsidRDefault="00213DCD" w:rsidP="00213DCD">
      <w:pPr>
        <w:jc w:val="center"/>
        <w:rPr>
          <w:rFonts w:asciiTheme="majorHAnsi" w:hAnsiTheme="majorHAnsi"/>
          <w:b/>
          <w:sz w:val="28"/>
          <w:szCs w:val="28"/>
        </w:rPr>
      </w:pPr>
    </w:p>
    <w:p w:rsidR="005D5C91" w:rsidRPr="00213DCD" w:rsidRDefault="004C7DCA">
      <w:pPr>
        <w:jc w:val="both"/>
        <w:rPr>
          <w:rFonts w:asciiTheme="majorHAnsi" w:hAnsiTheme="majorHAnsi"/>
          <w:b/>
          <w:sz w:val="22"/>
          <w:szCs w:val="22"/>
        </w:rPr>
      </w:pPr>
      <w:r w:rsidRPr="00213DCD">
        <w:rPr>
          <w:rFonts w:asciiTheme="majorHAnsi" w:eastAsia="Arial" w:hAnsiTheme="majorHAnsi" w:cs="Arial"/>
          <w:b/>
          <w:sz w:val="22"/>
          <w:szCs w:val="22"/>
        </w:rPr>
        <w:t xml:space="preserve">Centrum Edukacji Obywatelskiej zaprasza nauczycieli i nauczycielki z gimnazjów i szkół ponadgimnazjalnych, pedagogów szkolnych i wychowawców, bibliotekarzy do udziału w drugiej edycji projektu z zakres edukacji globalnej i międzykulturowej </w:t>
      </w:r>
      <w:r w:rsidR="00817899">
        <w:rPr>
          <w:rFonts w:asciiTheme="majorHAnsi" w:eastAsia="Arial" w:hAnsiTheme="majorHAnsi" w:cs="Arial"/>
          <w:b/>
          <w:sz w:val="22"/>
          <w:szCs w:val="22"/>
        </w:rPr>
        <w:t>„</w:t>
      </w:r>
      <w:r w:rsidRPr="00213DCD">
        <w:rPr>
          <w:rFonts w:asciiTheme="majorHAnsi" w:eastAsia="Arial" w:hAnsiTheme="majorHAnsi" w:cs="Arial"/>
          <w:b/>
          <w:sz w:val="22"/>
          <w:szCs w:val="22"/>
        </w:rPr>
        <w:t>Rozmawiajmy o u</w:t>
      </w:r>
      <w:r w:rsidR="00213DCD" w:rsidRPr="00213DCD">
        <w:rPr>
          <w:rFonts w:asciiTheme="majorHAnsi" w:eastAsia="Arial" w:hAnsiTheme="majorHAnsi" w:cs="Arial"/>
          <w:b/>
          <w:sz w:val="22"/>
          <w:szCs w:val="22"/>
        </w:rPr>
        <w:t>chodźcach</w:t>
      </w:r>
      <w:r w:rsidR="00817899">
        <w:rPr>
          <w:rFonts w:asciiTheme="majorHAnsi" w:eastAsia="Arial" w:hAnsiTheme="majorHAnsi" w:cs="Arial"/>
          <w:b/>
          <w:sz w:val="22"/>
          <w:szCs w:val="22"/>
        </w:rPr>
        <w:t>”</w:t>
      </w:r>
      <w:r w:rsidRPr="00213DCD">
        <w:rPr>
          <w:rFonts w:asciiTheme="majorHAnsi" w:eastAsia="Arial" w:hAnsiTheme="majorHAnsi" w:cs="Arial"/>
          <w:b/>
          <w:sz w:val="22"/>
          <w:szCs w:val="22"/>
        </w:rPr>
        <w:t>.</w:t>
      </w:r>
    </w:p>
    <w:p w:rsidR="005D5C91" w:rsidRPr="00213DCD" w:rsidRDefault="005D5C91">
      <w:pPr>
        <w:rPr>
          <w:rFonts w:asciiTheme="majorHAnsi" w:hAnsiTheme="majorHAnsi"/>
          <w:sz w:val="22"/>
          <w:szCs w:val="22"/>
        </w:rPr>
      </w:pPr>
    </w:p>
    <w:p w:rsidR="005D5C91" w:rsidRPr="00213DCD" w:rsidRDefault="004C7DCA">
      <w:pPr>
        <w:jc w:val="both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</w:rPr>
        <w:t>Głównym celem projektu jest umożliwienie młodym ludziom udziału w procesie podejmowania osobistych, jak również obywatelskich decyzji dotyczących uchodźców. Może się tak stać tylko dzięki poznaniu kluczowych i wiarygodnych informacji dotyczących sytuacji uchodźców oraz dzięki udziałowi w prowadzących do wz</w:t>
      </w:r>
      <w:r w:rsidR="00817899">
        <w:rPr>
          <w:rFonts w:asciiTheme="majorHAnsi" w:eastAsia="Arial" w:hAnsiTheme="majorHAnsi" w:cs="Arial"/>
          <w:sz w:val="22"/>
          <w:szCs w:val="22"/>
        </w:rPr>
        <w:t>ajemnego zrozumienia rozmowach.</w:t>
      </w:r>
      <w:r w:rsidRPr="00213DCD">
        <w:rPr>
          <w:rFonts w:asciiTheme="majorHAnsi" w:eastAsia="Arial" w:hAnsiTheme="majorHAnsi" w:cs="Arial"/>
          <w:sz w:val="22"/>
          <w:szCs w:val="22"/>
        </w:rPr>
        <w:t> Właśnie te rozmowy stały się osią realizowanego projektu, w ramach którego zapraszamy na Kurs internetowy.</w:t>
      </w:r>
    </w:p>
    <w:p w:rsidR="005D5C91" w:rsidRPr="00213DCD" w:rsidRDefault="005D5C91">
      <w:pPr>
        <w:jc w:val="both"/>
        <w:rPr>
          <w:rFonts w:asciiTheme="majorHAnsi" w:hAnsiTheme="majorHAnsi"/>
          <w:sz w:val="22"/>
          <w:szCs w:val="22"/>
        </w:rPr>
      </w:pPr>
    </w:p>
    <w:p w:rsidR="005D5C91" w:rsidRPr="00213DCD" w:rsidRDefault="004C7DCA">
      <w:pPr>
        <w:jc w:val="both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</w:rPr>
        <w:t>Proponujemy moderowaną przez nauczyciela/nauczycielkę rozmowę, jako formę zajęć szkolnych. Kwestie związane z akceptowaniem bądź nieakceptowaniem uchodźców pokazały powszechną trudność wymiany opinii na tematy kontrowersyjne. Okazało się, że brakuje w polskim społeczeństwie, a w szczególności w rzeczywistości szkolnej, pozytywnych wzorców rzetelnej debaty, służącej wzajemnemu zrozumieniu oraz poznaniu różnorodnych stanowisk. Proponowany Państwu Kurs ma przybliżyć takie metody pracy z uczennicami i uczniami, które skupiałyby się właśnie na prowadzeniu pełnych szacunku rozmów, w których znalazłaby się przestrzeń na poruszenie takich zagadnień jak kształtowanie postaw oraz systemy wartości leżące u podstaw ludzkich zachowań.</w:t>
      </w:r>
      <w:r w:rsidR="00817899">
        <w:rPr>
          <w:rFonts w:asciiTheme="majorHAnsi" w:eastAsia="Arial" w:hAnsiTheme="majorHAnsi" w:cs="Arial"/>
          <w:sz w:val="22"/>
          <w:szCs w:val="22"/>
        </w:rPr>
        <w:t xml:space="preserve"> </w:t>
      </w:r>
    </w:p>
    <w:p w:rsidR="005D5C91" w:rsidRPr="00213DCD" w:rsidRDefault="005D5C91">
      <w:pPr>
        <w:rPr>
          <w:rFonts w:asciiTheme="majorHAnsi" w:hAnsiTheme="majorHAnsi"/>
          <w:sz w:val="22"/>
          <w:szCs w:val="22"/>
        </w:rPr>
      </w:pPr>
    </w:p>
    <w:p w:rsidR="005D5C91" w:rsidRPr="00213DCD" w:rsidRDefault="004C7DCA">
      <w:pPr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</w:rPr>
        <w:t xml:space="preserve">Dzięki udziałowi w Kursie </w:t>
      </w:r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łączącym tematykę edukacji globalnej i międzykulturowej</w:t>
      </w:r>
      <w:r w:rsidRPr="00213DCD">
        <w:rPr>
          <w:rFonts w:asciiTheme="majorHAnsi" w:eastAsia="Arial" w:hAnsiTheme="majorHAnsi" w:cs="Arial"/>
          <w:sz w:val="22"/>
          <w:szCs w:val="22"/>
        </w:rPr>
        <w:t xml:space="preserve"> oraz szkoleniu stacjonarnym nauczyciele i nauczycielki:</w:t>
      </w:r>
    </w:p>
    <w:p w:rsidR="005D5C91" w:rsidRPr="00213DCD" w:rsidRDefault="005D5C91">
      <w:pPr>
        <w:rPr>
          <w:rFonts w:asciiTheme="majorHAnsi" w:hAnsiTheme="majorHAnsi"/>
          <w:sz w:val="22"/>
          <w:szCs w:val="22"/>
        </w:rPr>
      </w:pPr>
    </w:p>
    <w:p w:rsidR="005D5C91" w:rsidRPr="00213DCD" w:rsidRDefault="004C7DCA">
      <w:pPr>
        <w:numPr>
          <w:ilvl w:val="0"/>
          <w:numId w:val="2"/>
        </w:numPr>
        <w:ind w:hanging="360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 xml:space="preserve">otrzymają </w:t>
      </w:r>
      <w:r w:rsidRPr="00213DCD">
        <w:rPr>
          <w:rFonts w:asciiTheme="majorHAnsi" w:eastAsia="Arial" w:hAnsiTheme="majorHAnsi" w:cs="Arial"/>
          <w:b/>
          <w:sz w:val="22"/>
          <w:szCs w:val="22"/>
          <w:highlight w:val="white"/>
        </w:rPr>
        <w:t>pak</w:t>
      </w:r>
      <w:r w:rsidR="00213DCD">
        <w:rPr>
          <w:rFonts w:asciiTheme="majorHAnsi" w:eastAsia="Arial" w:hAnsiTheme="majorHAnsi" w:cs="Arial"/>
          <w:b/>
          <w:sz w:val="22"/>
          <w:szCs w:val="22"/>
          <w:highlight w:val="white"/>
        </w:rPr>
        <w:t xml:space="preserve">iet scenariuszy lekcji z serii </w:t>
      </w:r>
      <w:r w:rsidR="00BD3FE4">
        <w:rPr>
          <w:rFonts w:asciiTheme="majorHAnsi" w:eastAsia="Arial" w:hAnsiTheme="majorHAnsi" w:cs="Arial"/>
          <w:b/>
          <w:sz w:val="22"/>
          <w:szCs w:val="22"/>
          <w:highlight w:val="white"/>
        </w:rPr>
        <w:t>„</w:t>
      </w:r>
      <w:r w:rsidR="00213DCD">
        <w:rPr>
          <w:rFonts w:asciiTheme="majorHAnsi" w:eastAsia="Arial" w:hAnsiTheme="majorHAnsi" w:cs="Arial"/>
          <w:b/>
          <w:sz w:val="22"/>
          <w:szCs w:val="22"/>
          <w:highlight w:val="white"/>
        </w:rPr>
        <w:t>Rozmawiajmy o uchodźcach</w:t>
      </w:r>
      <w:r w:rsidR="00BD3FE4">
        <w:rPr>
          <w:rFonts w:asciiTheme="majorHAnsi" w:eastAsia="Arial" w:hAnsiTheme="majorHAnsi" w:cs="Arial"/>
          <w:b/>
          <w:sz w:val="22"/>
          <w:szCs w:val="22"/>
          <w:highlight w:val="white"/>
        </w:rPr>
        <w:t>”</w:t>
      </w:r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 xml:space="preserve"> opracowanych przez CEO i będą mieli/miały możliwość zapoznać się z nimi i przetestować je na swoich zajęciach przy zdalnym wsparciu mentorów i mentorek;</w:t>
      </w:r>
    </w:p>
    <w:p w:rsidR="005D5C91" w:rsidRPr="00213DCD" w:rsidRDefault="004C7DCA">
      <w:pPr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</w:rPr>
        <w:t xml:space="preserve">otrzymają </w:t>
      </w:r>
      <w:r w:rsidRPr="00213DCD">
        <w:rPr>
          <w:rFonts w:asciiTheme="majorHAnsi" w:eastAsia="Arial" w:hAnsiTheme="majorHAnsi" w:cs="Arial"/>
          <w:b/>
          <w:sz w:val="22"/>
          <w:szCs w:val="22"/>
        </w:rPr>
        <w:t>pakiet materiałów metodycznych i merytorycznych</w:t>
      </w:r>
      <w:r w:rsidRPr="00213DCD">
        <w:rPr>
          <w:rFonts w:asciiTheme="majorHAnsi" w:eastAsia="Arial" w:hAnsiTheme="majorHAnsi" w:cs="Arial"/>
          <w:sz w:val="22"/>
          <w:szCs w:val="22"/>
        </w:rPr>
        <w:t>, które pomogą w przygotowaniu się do prowadzenia zajęć dotyczących tematyki uchodźczej w atmosferze wzajemnego szacunku;</w:t>
      </w:r>
    </w:p>
    <w:p w:rsidR="005D5C91" w:rsidRPr="00213DCD" w:rsidRDefault="004C7DCA">
      <w:pPr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</w:rPr>
        <w:t xml:space="preserve">pogłębią </w:t>
      </w:r>
      <w:r w:rsidRPr="00213DCD">
        <w:rPr>
          <w:rFonts w:asciiTheme="majorHAnsi" w:eastAsia="Arial" w:hAnsiTheme="majorHAnsi" w:cs="Arial"/>
          <w:b/>
          <w:sz w:val="22"/>
          <w:szCs w:val="22"/>
        </w:rPr>
        <w:t>wiedzę dotyczącą tematyki uchodźczej</w:t>
      </w:r>
      <w:r w:rsidRPr="00213DCD">
        <w:rPr>
          <w:rFonts w:asciiTheme="majorHAnsi" w:eastAsia="Arial" w:hAnsiTheme="majorHAnsi" w:cs="Arial"/>
          <w:sz w:val="22"/>
          <w:szCs w:val="22"/>
        </w:rPr>
        <w:t xml:space="preserve"> oraz zdobędą podstawowe informacje na temat globalnych migracji (</w:t>
      </w:r>
      <w:hyperlink r:id="rId7">
        <w:r w:rsidRPr="00213DCD">
          <w:rPr>
            <w:rFonts w:asciiTheme="majorHAnsi" w:eastAsia="Arial" w:hAnsiTheme="majorHAnsi" w:cs="Arial"/>
            <w:sz w:val="22"/>
            <w:szCs w:val="22"/>
            <w:highlight w:val="white"/>
          </w:rPr>
          <w:t>m.in</w:t>
        </w:r>
      </w:hyperlink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. odnośnie sytuacji w Syrii, innych krajach Bliskiego Wschodu i Afryki Północnej oraz Wschodniej)</w:t>
      </w:r>
      <w:r w:rsidRPr="00213DCD">
        <w:rPr>
          <w:rFonts w:asciiTheme="majorHAnsi" w:eastAsia="Arial" w:hAnsiTheme="majorHAnsi" w:cs="Arial"/>
          <w:sz w:val="22"/>
          <w:szCs w:val="22"/>
        </w:rPr>
        <w:t xml:space="preserve"> w kontekście funkcjonowania współczesnego zglobalizowanego świata i globalnych współzależności;</w:t>
      </w:r>
    </w:p>
    <w:p w:rsidR="005D5C91" w:rsidRPr="00213DCD" w:rsidRDefault="004C7DCA">
      <w:pPr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 xml:space="preserve">otrzymają </w:t>
      </w:r>
      <w:r w:rsidRPr="00213DCD">
        <w:rPr>
          <w:rFonts w:asciiTheme="majorHAnsi" w:eastAsia="Arial" w:hAnsiTheme="majorHAnsi" w:cs="Arial"/>
          <w:b/>
          <w:sz w:val="22"/>
          <w:szCs w:val="22"/>
          <w:highlight w:val="white"/>
        </w:rPr>
        <w:t>narzędzia edukacyjne</w:t>
      </w:r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 xml:space="preserve"> do wykorzystania w czasie rozmów z młodzieżą na tematy nawiązujące do obecnej sytuacji migracyjnej na świecie.</w:t>
      </w:r>
    </w:p>
    <w:p w:rsidR="00213DCD" w:rsidRPr="00213DCD" w:rsidRDefault="00213DCD">
      <w:pPr>
        <w:jc w:val="both"/>
        <w:rPr>
          <w:rFonts w:asciiTheme="majorHAnsi" w:eastAsia="Arial" w:hAnsiTheme="majorHAnsi" w:cs="Arial"/>
          <w:sz w:val="22"/>
          <w:szCs w:val="22"/>
          <w:highlight w:val="white"/>
        </w:rPr>
      </w:pPr>
    </w:p>
    <w:p w:rsidR="005D5C91" w:rsidRPr="00213DCD" w:rsidRDefault="004C7DCA">
      <w:pPr>
        <w:jc w:val="both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Kurs internetowy trwa od 12 września do 25 listopada 2016 r.</w:t>
      </w:r>
    </w:p>
    <w:p w:rsidR="005D5C91" w:rsidRPr="00213DCD" w:rsidRDefault="005D5C91">
      <w:pPr>
        <w:rPr>
          <w:rFonts w:asciiTheme="majorHAnsi" w:hAnsiTheme="majorHAnsi"/>
          <w:sz w:val="22"/>
          <w:szCs w:val="22"/>
        </w:rPr>
      </w:pPr>
    </w:p>
    <w:p w:rsidR="005D5C91" w:rsidRPr="00213DCD" w:rsidRDefault="004C7DCA">
      <w:pPr>
        <w:jc w:val="both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</w:rPr>
        <w:t>Rekrutacja do projektu trwa</w:t>
      </w:r>
      <w:r w:rsidRPr="00213DCD">
        <w:rPr>
          <w:rFonts w:asciiTheme="majorHAnsi" w:eastAsia="Arial" w:hAnsiTheme="majorHAnsi" w:cs="Arial"/>
          <w:b/>
          <w:sz w:val="22"/>
          <w:szCs w:val="22"/>
        </w:rPr>
        <w:t xml:space="preserve"> do 8 września br.</w:t>
      </w:r>
      <w:r w:rsidRPr="00213DCD">
        <w:rPr>
          <w:rFonts w:asciiTheme="majorHAnsi" w:eastAsia="Arial" w:hAnsiTheme="majorHAnsi" w:cs="Arial"/>
          <w:sz w:val="22"/>
          <w:szCs w:val="22"/>
        </w:rPr>
        <w:t xml:space="preserve"> Decyduje kolejność zgłoszeń!</w:t>
      </w:r>
    </w:p>
    <w:p w:rsidR="005D5C91" w:rsidRPr="00213DCD" w:rsidRDefault="004C7DCA">
      <w:pPr>
        <w:jc w:val="both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 xml:space="preserve">Więcej informacji o projekcie oraz kursie internetowym znajduje się na stronie projektu </w:t>
      </w:r>
      <w:hyperlink r:id="rId8">
        <w:r w:rsidRPr="00213DCD">
          <w:rPr>
            <w:rFonts w:asciiTheme="majorHAnsi" w:eastAsia="Arial" w:hAnsiTheme="majorHAnsi" w:cs="Arial"/>
            <w:color w:val="1155CC"/>
            <w:sz w:val="22"/>
            <w:szCs w:val="22"/>
            <w:highlight w:val="white"/>
            <w:u w:val="single"/>
          </w:rPr>
          <w:t>www.migracje.ceo.org.pl</w:t>
        </w:r>
      </w:hyperlink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,</w:t>
      </w:r>
      <w:hyperlink r:id="rId9">
        <w:r w:rsidRPr="00213DCD">
          <w:rPr>
            <w:rFonts w:asciiTheme="majorHAnsi" w:eastAsia="Arial" w:hAnsiTheme="majorHAnsi" w:cs="Arial"/>
            <w:sz w:val="22"/>
            <w:szCs w:val="22"/>
            <w:highlight w:val="white"/>
          </w:rPr>
          <w:t xml:space="preserve"> </w:t>
        </w:r>
      </w:hyperlink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o</w:t>
      </w:r>
      <w:hyperlink r:id="rId10">
        <w:r w:rsidRPr="00213DCD">
          <w:rPr>
            <w:rFonts w:asciiTheme="majorHAnsi" w:eastAsia="Arial" w:hAnsiTheme="majorHAnsi" w:cs="Arial"/>
            <w:sz w:val="22"/>
            <w:szCs w:val="22"/>
            <w:highlight w:val="white"/>
          </w:rPr>
          <w:t>r</w:t>
        </w:r>
      </w:hyperlink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a</w:t>
      </w:r>
      <w:hyperlink r:id="rId11">
        <w:r w:rsidRPr="00213DCD">
          <w:rPr>
            <w:rFonts w:asciiTheme="majorHAnsi" w:eastAsia="Arial" w:hAnsiTheme="majorHAnsi" w:cs="Arial"/>
            <w:sz w:val="22"/>
            <w:szCs w:val="22"/>
            <w:highlight w:val="white"/>
          </w:rPr>
          <w:t>z</w:t>
        </w:r>
      </w:hyperlink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 xml:space="preserve"> </w:t>
      </w:r>
      <w:hyperlink r:id="rId12">
        <w:r w:rsidRPr="00213DCD">
          <w:rPr>
            <w:rFonts w:asciiTheme="majorHAnsi" w:eastAsia="Arial" w:hAnsiTheme="majorHAnsi" w:cs="Arial"/>
            <w:sz w:val="22"/>
            <w:szCs w:val="22"/>
            <w:highlight w:val="white"/>
          </w:rPr>
          <w:t>n</w:t>
        </w:r>
      </w:hyperlink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a</w:t>
      </w:r>
      <w:hyperlink r:id="rId13">
        <w:r w:rsidRPr="00213DCD">
          <w:rPr>
            <w:rFonts w:asciiTheme="majorHAnsi" w:eastAsia="Arial" w:hAnsiTheme="majorHAnsi" w:cs="Arial"/>
            <w:sz w:val="22"/>
            <w:szCs w:val="22"/>
            <w:highlight w:val="white"/>
          </w:rPr>
          <w:t xml:space="preserve"> Facebooku</w:t>
        </w:r>
      </w:hyperlink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 xml:space="preserve"> </w:t>
      </w:r>
      <w:hyperlink r:id="rId14">
        <w:r w:rsidRPr="00213DCD">
          <w:rPr>
            <w:rFonts w:asciiTheme="majorHAnsi" w:eastAsia="Arial" w:hAnsiTheme="majorHAnsi" w:cs="Arial"/>
            <w:sz w:val="22"/>
            <w:szCs w:val="22"/>
            <w:highlight w:val="white"/>
          </w:rPr>
          <w:t>“</w:t>
        </w:r>
      </w:hyperlink>
      <w:hyperlink r:id="rId15">
        <w:r w:rsidRPr="00213DCD">
          <w:rPr>
            <w:rFonts w:asciiTheme="majorHAnsi" w:eastAsia="Arial" w:hAnsiTheme="majorHAnsi" w:cs="Arial"/>
            <w:color w:val="1155CC"/>
            <w:sz w:val="22"/>
            <w:szCs w:val="22"/>
            <w:highlight w:val="white"/>
            <w:u w:val="single"/>
          </w:rPr>
          <w:t>Rozmawiajmy o uchodźcach</w:t>
        </w:r>
      </w:hyperlink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”</w:t>
      </w:r>
      <w:hyperlink r:id="rId16">
        <w:r w:rsidRPr="00213DCD">
          <w:rPr>
            <w:rFonts w:asciiTheme="majorHAnsi" w:eastAsia="Arial" w:hAnsiTheme="majorHAnsi" w:cs="Arial"/>
            <w:sz w:val="22"/>
            <w:szCs w:val="22"/>
            <w:highlight w:val="white"/>
          </w:rPr>
          <w:t>.</w:t>
        </w:r>
      </w:hyperlink>
      <w:hyperlink r:id="rId17"/>
    </w:p>
    <w:p w:rsidR="005D5C91" w:rsidRPr="00213DCD" w:rsidRDefault="004C7DCA">
      <w:pPr>
        <w:jc w:val="both"/>
        <w:rPr>
          <w:rFonts w:asciiTheme="majorHAnsi" w:hAnsiTheme="majorHAnsi"/>
          <w:sz w:val="22"/>
          <w:szCs w:val="22"/>
        </w:rPr>
      </w:pPr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Formularz rekrutacyjny znajduje się</w:t>
      </w:r>
      <w:hyperlink r:id="rId18">
        <w:r w:rsidRPr="00213DCD">
          <w:rPr>
            <w:rFonts w:asciiTheme="majorHAnsi" w:eastAsia="Arial" w:hAnsiTheme="majorHAnsi" w:cs="Arial"/>
            <w:sz w:val="22"/>
            <w:szCs w:val="22"/>
            <w:highlight w:val="white"/>
          </w:rPr>
          <w:t xml:space="preserve"> </w:t>
        </w:r>
      </w:hyperlink>
      <w:hyperlink r:id="rId19">
        <w:r w:rsidRPr="00213DCD">
          <w:rPr>
            <w:rFonts w:asciiTheme="majorHAnsi" w:eastAsia="Arial" w:hAnsiTheme="majorHAnsi" w:cs="Arial"/>
            <w:color w:val="1155CC"/>
            <w:sz w:val="22"/>
            <w:szCs w:val="22"/>
            <w:highlight w:val="white"/>
            <w:u w:val="single"/>
          </w:rPr>
          <w:t>TUTAJ</w:t>
        </w:r>
      </w:hyperlink>
      <w:r w:rsidRPr="00213DCD">
        <w:rPr>
          <w:rFonts w:asciiTheme="majorHAnsi" w:eastAsia="Arial" w:hAnsiTheme="majorHAnsi" w:cs="Arial"/>
          <w:sz w:val="22"/>
          <w:szCs w:val="22"/>
          <w:highlight w:val="white"/>
        </w:rPr>
        <w:t>.</w:t>
      </w:r>
    </w:p>
    <w:p w:rsidR="005D5C91" w:rsidRPr="00213DCD" w:rsidRDefault="005D5C91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817899" w:rsidRPr="00BD3FE4" w:rsidRDefault="00213DCD" w:rsidP="00817899">
      <w:pPr>
        <w:jc w:val="right"/>
        <w:rPr>
          <w:rFonts w:ascii="Calibri Light" w:hAnsi="Calibri Light"/>
          <w:sz w:val="22"/>
          <w:szCs w:val="22"/>
        </w:rPr>
      </w:pPr>
      <w:r w:rsidRPr="00817899">
        <w:rPr>
          <w:rFonts w:ascii="Calibri Light" w:hAnsi="Calibri Light"/>
          <w:sz w:val="22"/>
          <w:szCs w:val="22"/>
        </w:rPr>
        <w:t>Kontakt:</w:t>
      </w:r>
      <w:r w:rsidRPr="00817899">
        <w:rPr>
          <w:rFonts w:ascii="Calibri Light" w:hAnsi="Calibri Light"/>
          <w:b/>
          <w:sz w:val="22"/>
          <w:szCs w:val="22"/>
        </w:rPr>
        <w:t xml:space="preserve"> </w:t>
      </w:r>
      <w:r w:rsidRPr="00817899">
        <w:rPr>
          <w:rFonts w:ascii="Calibri Light" w:hAnsi="Calibri Light"/>
          <w:sz w:val="22"/>
          <w:szCs w:val="22"/>
        </w:rPr>
        <w:t xml:space="preserve">Julia Godorowska, tel. </w:t>
      </w:r>
      <w:r w:rsidRPr="00BD3FE4">
        <w:rPr>
          <w:rFonts w:asciiTheme="majorHAnsi" w:eastAsia="Arial" w:hAnsiTheme="majorHAnsi" w:cs="Arial"/>
          <w:color w:val="000000" w:themeColor="text1"/>
          <w:sz w:val="22"/>
          <w:szCs w:val="22"/>
          <w:highlight w:val="white"/>
        </w:rPr>
        <w:t>Tel. +48 (22) 825 05 50 wew. 104</w:t>
      </w:r>
      <w:r w:rsidRPr="00BD3FE4">
        <w:rPr>
          <w:rFonts w:ascii="Calibri Light" w:hAnsi="Calibri Light"/>
          <w:sz w:val="22"/>
          <w:szCs w:val="22"/>
        </w:rPr>
        <w:t>,</w:t>
      </w:r>
    </w:p>
    <w:p w:rsidR="00213DCD" w:rsidRPr="00817899" w:rsidRDefault="00213DCD" w:rsidP="00817899">
      <w:pPr>
        <w:jc w:val="right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817899">
        <w:rPr>
          <w:rFonts w:ascii="Calibri Light" w:hAnsi="Calibri Light"/>
          <w:sz w:val="22"/>
          <w:szCs w:val="22"/>
          <w:lang w:val="en-US"/>
        </w:rPr>
        <w:t>email: Julia.godorowska@ceo.org.pl</w:t>
      </w:r>
    </w:p>
    <w:p w:rsidR="00213DCD" w:rsidRDefault="00213DCD">
      <w:pPr>
        <w:jc w:val="both"/>
        <w:rPr>
          <w:rFonts w:asciiTheme="majorHAnsi" w:eastAsia="Arial" w:hAnsiTheme="majorHAnsi" w:cs="Arial"/>
          <w:color w:val="000000" w:themeColor="text1"/>
          <w:sz w:val="22"/>
          <w:szCs w:val="22"/>
          <w:highlight w:val="white"/>
          <w:lang w:val="en-US"/>
        </w:rPr>
      </w:pPr>
      <w:bookmarkStart w:id="1" w:name="_gjdgxs" w:colFirst="0" w:colLast="0"/>
      <w:bookmarkEnd w:id="1"/>
    </w:p>
    <w:p w:rsidR="005D5C91" w:rsidRPr="00213DCD" w:rsidRDefault="004C7DCA">
      <w:pPr>
        <w:jc w:val="both"/>
        <w:rPr>
          <w:rFonts w:asciiTheme="majorHAnsi" w:hAnsiTheme="majorHAnsi"/>
          <w:sz w:val="20"/>
          <w:szCs w:val="20"/>
        </w:rPr>
      </w:pPr>
      <w:r w:rsidRPr="00213DCD">
        <w:rPr>
          <w:rFonts w:asciiTheme="majorHAnsi" w:eastAsia="Arial" w:hAnsiTheme="majorHAnsi" w:cs="Arial"/>
          <w:color w:val="333333"/>
          <w:sz w:val="20"/>
          <w:szCs w:val="20"/>
          <w:highlight w:val="white"/>
        </w:rPr>
        <w:t xml:space="preserve">Projekt "Rozmawiamy o uchodźcach" jest realizowany przez Centrum Edukacji Obywatelskiej dzięki współfinansowaniu w ramach programu polskiej współpracy rozwojowej Ministerstwa Spraw Zagranicznych RP, a także dzięki środkom Ministerstwa Edukacji Narodowej RP oraz Polsko-Amerykańskiej Fundacji Wolności. </w:t>
      </w:r>
    </w:p>
    <w:sectPr w:rsidR="005D5C91" w:rsidRPr="00213DCD">
      <w:headerReference w:type="default" r:id="rId20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A9C" w:rsidRDefault="00261A9C">
      <w:r>
        <w:separator/>
      </w:r>
    </w:p>
  </w:endnote>
  <w:endnote w:type="continuationSeparator" w:id="0">
    <w:p w:rsidR="00261A9C" w:rsidRDefault="0026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A9C" w:rsidRDefault="00261A9C">
      <w:r>
        <w:separator/>
      </w:r>
    </w:p>
  </w:footnote>
  <w:footnote w:type="continuationSeparator" w:id="0">
    <w:p w:rsidR="00261A9C" w:rsidRDefault="00261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91" w:rsidRDefault="005D5C91">
    <w:pPr>
      <w:tabs>
        <w:tab w:val="center" w:pos="4536"/>
        <w:tab w:val="right" w:pos="9072"/>
      </w:tabs>
      <w:spacing w:before="70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F22"/>
    <w:multiLevelType w:val="multilevel"/>
    <w:tmpl w:val="9392D2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75517DAA"/>
    <w:multiLevelType w:val="multilevel"/>
    <w:tmpl w:val="512C98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91"/>
    <w:rsid w:val="00213DCD"/>
    <w:rsid w:val="00261A9C"/>
    <w:rsid w:val="0034386C"/>
    <w:rsid w:val="0034531D"/>
    <w:rsid w:val="004C7DCA"/>
    <w:rsid w:val="005D5C91"/>
    <w:rsid w:val="00817899"/>
    <w:rsid w:val="00B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B5118-B67F-4A16-9C9B-D7CEA04A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213D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3DCD"/>
  </w:style>
  <w:style w:type="paragraph" w:styleId="Stopka">
    <w:name w:val="footer"/>
    <w:basedOn w:val="Normalny"/>
    <w:link w:val="StopkaZnak"/>
    <w:uiPriority w:val="99"/>
    <w:unhideWhenUsed/>
    <w:rsid w:val="00213D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je.ceo.org.pl" TargetMode="External"/><Relationship Id="rId13" Type="http://schemas.openxmlformats.org/officeDocument/2006/relationships/hyperlink" Target="http://www.migracje.ceo.org.pl" TargetMode="External"/><Relationship Id="rId18" Type="http://schemas.openxmlformats.org/officeDocument/2006/relationships/hyperlink" Target="https://spolecznosc.ceo.org.pl/programRegister/programRegister.xhtml?faces-redirect=true&amp;id=26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12" Type="http://schemas.openxmlformats.org/officeDocument/2006/relationships/hyperlink" Target="http://www.migracje.ceo.org.pl" TargetMode="External"/><Relationship Id="rId17" Type="http://schemas.openxmlformats.org/officeDocument/2006/relationships/hyperlink" Target="http://www.migracje.ceo.org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gracje.ceo.org.p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gracje.ceo.or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Rozmawiajmy-o-uchod%C5%BAcach-975015155977070/?ref=ts&amp;fref=ts" TargetMode="External"/><Relationship Id="rId10" Type="http://schemas.openxmlformats.org/officeDocument/2006/relationships/hyperlink" Target="http://www.migracje.ceo.org.pl" TargetMode="External"/><Relationship Id="rId19" Type="http://schemas.openxmlformats.org/officeDocument/2006/relationships/hyperlink" Target="https://spolecznosc.ceo.org.pl/programRegister/programRegister.xhtml?faces-redirect=true&amp;id=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cje.ceo.org.pl" TargetMode="External"/><Relationship Id="rId14" Type="http://schemas.openxmlformats.org/officeDocument/2006/relationships/hyperlink" Target="http://www.migracje.ceo.org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Godorowska</dc:creator>
  <cp:lastModifiedBy>Katarzyna Onyszkiewicz</cp:lastModifiedBy>
  <cp:revision>2</cp:revision>
  <dcterms:created xsi:type="dcterms:W3CDTF">2016-09-08T10:39:00Z</dcterms:created>
  <dcterms:modified xsi:type="dcterms:W3CDTF">2016-09-08T10:39:00Z</dcterms:modified>
</cp:coreProperties>
</file>