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8B" w:rsidRDefault="001F748B"/>
    <w:p w:rsidR="001F748B" w:rsidRDefault="004F2279">
      <w:pPr>
        <w:jc w:val="right"/>
        <w:rPr>
          <w:sz w:val="22"/>
        </w:rPr>
      </w:pPr>
      <w:r>
        <w:rPr>
          <w:sz w:val="22"/>
        </w:rPr>
        <w:t xml:space="preserve">Gdańsk, dnia 8 lutego </w:t>
      </w:r>
      <w:r w:rsidR="005E2B91">
        <w:rPr>
          <w:sz w:val="22"/>
        </w:rPr>
        <w:t>2017</w:t>
      </w:r>
      <w:r w:rsidR="001336F3">
        <w:rPr>
          <w:sz w:val="22"/>
        </w:rPr>
        <w:t xml:space="preserve"> r.</w:t>
      </w:r>
    </w:p>
    <w:p w:rsidR="001F748B" w:rsidRDefault="00780293">
      <w:pPr>
        <w:rPr>
          <w:sz w:val="22"/>
        </w:rPr>
      </w:pPr>
      <w:r>
        <w:rPr>
          <w:sz w:val="22"/>
        </w:rPr>
        <w:t xml:space="preserve"> 100000/ </w:t>
      </w:r>
      <w:r w:rsidR="00E069B2">
        <w:rPr>
          <w:sz w:val="22"/>
        </w:rPr>
        <w:t>062 /</w:t>
      </w:r>
      <w:r w:rsidR="00895707">
        <w:rPr>
          <w:sz w:val="22"/>
        </w:rPr>
        <w:t xml:space="preserve">  </w:t>
      </w:r>
      <w:r w:rsidR="004F2279">
        <w:rPr>
          <w:sz w:val="22"/>
        </w:rPr>
        <w:t>35</w:t>
      </w:r>
      <w:r w:rsidR="00E069B2">
        <w:rPr>
          <w:sz w:val="22"/>
        </w:rPr>
        <w:t xml:space="preserve">  </w:t>
      </w:r>
      <w:r w:rsidR="005E2B91">
        <w:rPr>
          <w:sz w:val="22"/>
        </w:rPr>
        <w:t>/2017</w:t>
      </w:r>
      <w:r w:rsidR="00E069B2">
        <w:rPr>
          <w:sz w:val="22"/>
        </w:rPr>
        <w:t>-ORG</w:t>
      </w:r>
    </w:p>
    <w:p w:rsidR="00E069B2" w:rsidRPr="003615CD" w:rsidRDefault="00E069B2">
      <w:pPr>
        <w:rPr>
          <w:sz w:val="28"/>
          <w:szCs w:val="28"/>
        </w:rPr>
      </w:pPr>
    </w:p>
    <w:p w:rsidR="004F2279" w:rsidRPr="004F2279" w:rsidRDefault="004F2279" w:rsidP="004F2279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r w:rsidRPr="004F2279">
        <w:rPr>
          <w:b/>
          <w:sz w:val="28"/>
          <w:szCs w:val="28"/>
        </w:rPr>
        <w:t xml:space="preserve">ZUS w Malborku zaprasza na bezpłatne szkolenie. </w:t>
      </w:r>
    </w:p>
    <w:bookmarkEnd w:id="0"/>
    <w:p w:rsidR="004F2279" w:rsidRDefault="004F2279" w:rsidP="004F227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W dniu 16.02.2017 r. w Inspektoracie ZUS w Malborku przy ul. Dworcowej 1B odbędzie się bezpłatne szkolenie na temat: Zasady ustalania i ponownego przeliczania kapitału początkowego. </w:t>
      </w:r>
    </w:p>
    <w:p w:rsidR="004F2279" w:rsidRDefault="004F2279" w:rsidP="004F2279">
      <w:pPr>
        <w:spacing w:line="360" w:lineRule="auto"/>
        <w:jc w:val="both"/>
        <w:rPr>
          <w:szCs w:val="24"/>
        </w:rPr>
      </w:pPr>
      <w:r>
        <w:rPr>
          <w:szCs w:val="24"/>
        </w:rPr>
        <w:t>Szkolenie odbędzie się na sali konferencyjnej w godz. od 10:00 do 12:00.</w:t>
      </w:r>
    </w:p>
    <w:p w:rsidR="004F2279" w:rsidRDefault="004F2279" w:rsidP="004F227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W trakcie szkolenia uczestnicy zapoznają się z zasadami ustalania i ponownego przeliczania kapitału początkowego, a także dowiedzą się jak pozyskiwać stosowną dokumentację. </w:t>
      </w:r>
    </w:p>
    <w:p w:rsidR="004F2279" w:rsidRDefault="004F2279" w:rsidP="004F227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Zgłoszenia uczestnictwa prosimy dokonywać telefonicznie pod numerami: 55 270 27 01 lub 55 270 27 11, bądź bezpośrednio w Inspektoracie ZUS w Malborku.  </w:t>
      </w:r>
    </w:p>
    <w:p w:rsidR="002E13C6" w:rsidRDefault="002E13C6" w:rsidP="002E13C6">
      <w:pPr>
        <w:spacing w:line="360" w:lineRule="auto"/>
        <w:ind w:left="5672"/>
        <w:rPr>
          <w:b/>
          <w:szCs w:val="24"/>
        </w:rPr>
      </w:pPr>
    </w:p>
    <w:p w:rsidR="002E13C6" w:rsidRDefault="00085005" w:rsidP="002E13C6">
      <w:pPr>
        <w:spacing w:line="360" w:lineRule="auto"/>
        <w:ind w:left="5672"/>
        <w:rPr>
          <w:b/>
          <w:szCs w:val="24"/>
        </w:rPr>
      </w:pPr>
      <w:r w:rsidRPr="002E13C6">
        <w:rPr>
          <w:b/>
          <w:szCs w:val="24"/>
        </w:rPr>
        <w:t xml:space="preserve">Regionalny Rzecznik Prasowy  </w:t>
      </w:r>
    </w:p>
    <w:p w:rsidR="005E2B91" w:rsidRDefault="005E2B91" w:rsidP="005E2B91">
      <w:pPr>
        <w:spacing w:line="360" w:lineRule="auto"/>
        <w:ind w:left="5672" w:firstLine="709"/>
        <w:rPr>
          <w:b/>
          <w:szCs w:val="24"/>
        </w:rPr>
      </w:pPr>
      <w:r>
        <w:rPr>
          <w:b/>
          <w:szCs w:val="24"/>
        </w:rPr>
        <w:t xml:space="preserve">w woj. pomorskim </w:t>
      </w:r>
    </w:p>
    <w:p w:rsidR="00085005" w:rsidRPr="002E13C6" w:rsidRDefault="00085005" w:rsidP="002E13C6">
      <w:pPr>
        <w:spacing w:line="360" w:lineRule="auto"/>
        <w:ind w:left="2836" w:firstLine="709"/>
        <w:rPr>
          <w:b/>
          <w:szCs w:val="24"/>
        </w:rPr>
      </w:pPr>
      <w:r w:rsidRPr="002E13C6">
        <w:rPr>
          <w:b/>
          <w:szCs w:val="24"/>
        </w:rPr>
        <w:t xml:space="preserve"> </w:t>
      </w:r>
      <w:r w:rsidR="002E13C6">
        <w:rPr>
          <w:b/>
          <w:szCs w:val="24"/>
        </w:rPr>
        <w:tab/>
      </w:r>
      <w:r w:rsidR="002E13C6">
        <w:rPr>
          <w:b/>
          <w:szCs w:val="24"/>
        </w:rPr>
        <w:tab/>
      </w:r>
      <w:r w:rsidR="002E13C6">
        <w:rPr>
          <w:b/>
          <w:szCs w:val="24"/>
        </w:rPr>
        <w:tab/>
        <w:t xml:space="preserve">       </w:t>
      </w:r>
      <w:r w:rsidR="00A6018E">
        <w:rPr>
          <w:b/>
          <w:szCs w:val="24"/>
        </w:rPr>
        <w:t xml:space="preserve">   </w:t>
      </w:r>
      <w:r w:rsidRPr="002E13C6">
        <w:rPr>
          <w:b/>
          <w:szCs w:val="24"/>
        </w:rPr>
        <w:t>Krzysztof Cieszyński</w:t>
      </w:r>
    </w:p>
    <w:p w:rsidR="00085005" w:rsidRPr="00780293" w:rsidRDefault="00085005" w:rsidP="0017562D">
      <w:pPr>
        <w:spacing w:line="360" w:lineRule="auto"/>
        <w:jc w:val="both"/>
        <w:rPr>
          <w:szCs w:val="24"/>
        </w:rPr>
      </w:pPr>
    </w:p>
    <w:p w:rsidR="001F748B" w:rsidRDefault="001F748B">
      <w:pPr>
        <w:pStyle w:val="Tekstdymka"/>
        <w:rPr>
          <w:sz w:val="22"/>
        </w:rPr>
      </w:pPr>
    </w:p>
    <w:p w:rsidR="001F748B" w:rsidRDefault="001F748B">
      <w:pPr>
        <w:rPr>
          <w:sz w:val="22"/>
        </w:rPr>
      </w:pPr>
    </w:p>
    <w:p w:rsidR="001F748B" w:rsidRDefault="001F748B">
      <w:pPr>
        <w:rPr>
          <w:sz w:val="22"/>
        </w:rPr>
      </w:pPr>
    </w:p>
    <w:sectPr w:rsidR="001F748B">
      <w:footerReference w:type="default" r:id="rId7"/>
      <w:headerReference w:type="first" r:id="rId8"/>
      <w:footerReference w:type="first" r:id="rId9"/>
      <w:pgSz w:w="11906" w:h="16838"/>
      <w:pgMar w:top="1738" w:right="1134" w:bottom="1418" w:left="1418" w:header="709" w:footer="1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AD" w:rsidRDefault="007735AD">
      <w:r>
        <w:separator/>
      </w:r>
    </w:p>
  </w:endnote>
  <w:endnote w:type="continuationSeparator" w:id="0">
    <w:p w:rsidR="007735AD" w:rsidRDefault="0077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8B" w:rsidRDefault="001336F3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E2B9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E2B91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8B" w:rsidRDefault="001336F3">
    <w:pPr>
      <w:pStyle w:val="Stopka"/>
      <w:tabs>
        <w:tab w:val="clear" w:pos="4536"/>
      </w:tabs>
    </w:pPr>
    <w:r>
      <w:rPr>
        <w:noProof/>
      </w:rPr>
      <w:drawing>
        <wp:anchor distT="0" distB="0" distL="114300" distR="114300" simplePos="0" relativeHeight="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71755</wp:posOffset>
          </wp:positionV>
          <wp:extent cx="5934075" cy="1905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075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F748B" w:rsidRDefault="001336F3">
    <w:pPr>
      <w:pStyle w:val="Stopka"/>
      <w:tabs>
        <w:tab w:val="left" w:pos="6804"/>
      </w:tabs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F2279">
      <w:rPr>
        <w:noProof/>
        <w:sz w:val="20"/>
      </w:rPr>
      <w:t>1</w:t>
    </w:r>
    <w: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4F2279">
      <w:rPr>
        <w:noProof/>
        <w:sz w:val="20"/>
      </w:rPr>
      <w:t>1</w:t>
    </w:r>
    <w:r>
      <w:fldChar w:fldCharType="end"/>
    </w:r>
  </w:p>
  <w:p w:rsidR="001F748B" w:rsidRDefault="001336F3">
    <w:pPr>
      <w:pStyle w:val="Stopka"/>
      <w:tabs>
        <w:tab w:val="clear" w:pos="4536"/>
      </w:tabs>
      <w:rPr>
        <w:sz w:val="20"/>
      </w:rPr>
    </w:pPr>
    <w:r>
      <w:tab/>
    </w:r>
    <w:r w:rsidR="00472269">
      <w:rPr>
        <w:noProof/>
      </w:rPr>
      <w:drawing>
        <wp:inline distT="0" distB="0" distL="0" distR="0">
          <wp:extent cx="146685" cy="120650"/>
          <wp:effectExtent l="0" t="0" r="5715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120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: </w:t>
    </w:r>
    <w:bookmarkStart w:id="5" w:name="Telefon_TJO"/>
    <w:bookmarkEnd w:id="5"/>
    <w:r>
      <w:rPr>
        <w:sz w:val="20"/>
      </w:rPr>
      <w:t>(58) 307-82-00</w:t>
    </w:r>
    <w:r>
      <w:rPr>
        <w:sz w:val="20"/>
      </w:rPr>
      <w:tab/>
    </w:r>
  </w:p>
  <w:p w:rsidR="001F748B" w:rsidRDefault="001336F3">
    <w:pPr>
      <w:pStyle w:val="Stopka"/>
      <w:tabs>
        <w:tab w:val="clear" w:pos="4536"/>
        <w:tab w:val="right" w:pos="9360"/>
      </w:tabs>
      <w:rPr>
        <w:sz w:val="20"/>
      </w:rPr>
    </w:pPr>
    <w:r>
      <w:t xml:space="preserve">www.zus.pl </w:t>
    </w:r>
    <w:r>
      <w:tab/>
    </w:r>
    <w:r>
      <w:rPr>
        <w:sz w:val="20"/>
      </w:rPr>
      <w:t xml:space="preserve">faks: </w:t>
    </w:r>
    <w:bookmarkStart w:id="6" w:name="Fax_TJO"/>
    <w:bookmarkEnd w:id="6"/>
    <w:r>
      <w:rPr>
        <w:sz w:val="20"/>
      </w:rPr>
      <w:t>(58) 301-84-59</w:t>
    </w:r>
    <w:r>
      <w:rPr>
        <w:sz w:val="20"/>
      </w:rPr>
      <w:tab/>
    </w:r>
  </w:p>
  <w:p w:rsidR="001F748B" w:rsidRDefault="001F748B">
    <w:pPr>
      <w:pStyle w:val="Stopka"/>
      <w:tabs>
        <w:tab w:val="left" w:pos="6804"/>
      </w:tabs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AD" w:rsidRDefault="007735AD">
      <w:r>
        <w:separator/>
      </w:r>
    </w:p>
  </w:footnote>
  <w:footnote w:type="continuationSeparator" w:id="0">
    <w:p w:rsidR="007735AD" w:rsidRDefault="0077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Prosty1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4A0" w:firstRow="1" w:lastRow="0" w:firstColumn="1" w:lastColumn="0" w:noHBand="0" w:noVBand="1"/>
    </w:tblPr>
    <w:tblGrid>
      <w:gridCol w:w="2046"/>
      <w:gridCol w:w="7524"/>
    </w:tblGrid>
    <w:tr w:rsidR="001F748B">
      <w:tc>
        <w:tcPr>
          <w:tcW w:w="194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1F748B" w:rsidRDefault="00472269">
          <w:pPr>
            <w:pStyle w:val="Nagwek"/>
            <w:tabs>
              <w:tab w:val="clear" w:pos="4536"/>
              <w:tab w:val="clear" w:pos="9072"/>
              <w:tab w:val="right" w:pos="9354"/>
            </w:tabs>
          </w:pPr>
          <w:bookmarkStart w:id="1" w:name="LogoZUS"/>
          <w:bookmarkEnd w:id="1"/>
          <w:r>
            <w:rPr>
              <w:noProof/>
            </w:rPr>
            <w:drawing>
              <wp:inline distT="0" distB="0" distL="0" distR="0">
                <wp:extent cx="1155700" cy="526415"/>
                <wp:effectExtent l="0" t="0" r="6350" b="6985"/>
                <wp:docPr id="5" name="Obra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895707" w:rsidRDefault="00895707" w:rsidP="00895707">
          <w:pPr>
            <w:tabs>
              <w:tab w:val="center" w:pos="3662"/>
            </w:tabs>
            <w:jc w:val="both"/>
            <w:rPr>
              <w:b/>
              <w:sz w:val="28"/>
            </w:rPr>
          </w:pPr>
          <w:bookmarkStart w:id="2" w:name="Nazwa_Oddzialu"/>
          <w:bookmarkStart w:id="3" w:name="Ulica_TJO"/>
          <w:bookmarkStart w:id="4" w:name="Kod_Pocztowy_TJO"/>
          <w:bookmarkEnd w:id="2"/>
          <w:bookmarkEnd w:id="3"/>
          <w:bookmarkEnd w:id="4"/>
          <w:r>
            <w:rPr>
              <w:b/>
              <w:sz w:val="28"/>
            </w:rPr>
            <w:t xml:space="preserve">REGIONALNY </w:t>
          </w:r>
          <w:r w:rsidR="001336F3">
            <w:rPr>
              <w:b/>
              <w:sz w:val="28"/>
            </w:rPr>
            <w:t>RZECZNIK PRASOWY</w:t>
          </w:r>
          <w:r>
            <w:rPr>
              <w:b/>
              <w:sz w:val="28"/>
            </w:rPr>
            <w:t xml:space="preserve"> </w:t>
          </w:r>
        </w:p>
        <w:p w:rsidR="001F748B" w:rsidRDefault="00895707" w:rsidP="00895707">
          <w:pPr>
            <w:tabs>
              <w:tab w:val="center" w:pos="3662"/>
            </w:tabs>
            <w:jc w:val="both"/>
            <w:rPr>
              <w:b/>
              <w:sz w:val="28"/>
            </w:rPr>
          </w:pPr>
          <w:r>
            <w:rPr>
              <w:b/>
              <w:sz w:val="28"/>
            </w:rPr>
            <w:t>WOJWEWÓDZTWO POMORSKIE</w:t>
          </w:r>
          <w:r>
            <w:rPr>
              <w:b/>
              <w:sz w:val="28"/>
            </w:rPr>
            <w:tab/>
          </w:r>
        </w:p>
        <w:p w:rsidR="001F748B" w:rsidRDefault="00895707">
          <w:pPr>
            <w:pStyle w:val="Nagwek"/>
            <w:tabs>
              <w:tab w:val="clear" w:pos="4536"/>
              <w:tab w:val="clear" w:pos="9072"/>
              <w:tab w:val="right" w:pos="9354"/>
            </w:tabs>
          </w:pPr>
          <w:r>
            <w:rPr>
              <w:sz w:val="28"/>
            </w:rPr>
            <w:t>ZAKŁAD</w:t>
          </w:r>
          <w:r w:rsidR="001336F3">
            <w:rPr>
              <w:sz w:val="28"/>
            </w:rPr>
            <w:t xml:space="preserve"> UBEZPIECZEŃ SPOŁECZNYCH</w:t>
          </w:r>
        </w:p>
      </w:tc>
    </w:tr>
  </w:tbl>
  <w:p w:rsidR="001F748B" w:rsidRDefault="001336F3">
    <w:pPr>
      <w:pStyle w:val="Nagwek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B724F3" wp14:editId="53118645">
          <wp:simplePos x="0" y="0"/>
          <wp:positionH relativeFrom="column">
            <wp:posOffset>-8255</wp:posOffset>
          </wp:positionH>
          <wp:positionV relativeFrom="paragraph">
            <wp:posOffset>80010</wp:posOffset>
          </wp:positionV>
          <wp:extent cx="5934075" cy="19050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34075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B"/>
    <w:rsid w:val="000156E9"/>
    <w:rsid w:val="00021474"/>
    <w:rsid w:val="00085005"/>
    <w:rsid w:val="00103011"/>
    <w:rsid w:val="001336F3"/>
    <w:rsid w:val="0017562D"/>
    <w:rsid w:val="00183E98"/>
    <w:rsid w:val="001F748B"/>
    <w:rsid w:val="002037FC"/>
    <w:rsid w:val="002E13C6"/>
    <w:rsid w:val="003615CD"/>
    <w:rsid w:val="0040691C"/>
    <w:rsid w:val="00433E21"/>
    <w:rsid w:val="00472269"/>
    <w:rsid w:val="004776FC"/>
    <w:rsid w:val="00493CDC"/>
    <w:rsid w:val="004F2279"/>
    <w:rsid w:val="005E2B91"/>
    <w:rsid w:val="007735AD"/>
    <w:rsid w:val="007751B0"/>
    <w:rsid w:val="00780293"/>
    <w:rsid w:val="007E2AE8"/>
    <w:rsid w:val="007F1F3F"/>
    <w:rsid w:val="0082217C"/>
    <w:rsid w:val="00895707"/>
    <w:rsid w:val="0093382B"/>
    <w:rsid w:val="0097166F"/>
    <w:rsid w:val="00A6018E"/>
    <w:rsid w:val="00A63A69"/>
    <w:rsid w:val="00AE3ACB"/>
    <w:rsid w:val="00BF477F"/>
    <w:rsid w:val="00C66969"/>
    <w:rsid w:val="00D60877"/>
    <w:rsid w:val="00D93C9E"/>
    <w:rsid w:val="00E069B2"/>
    <w:rsid w:val="00E11755"/>
    <w:rsid w:val="00E37782"/>
    <w:rsid w:val="00EA451E"/>
    <w:rsid w:val="00F8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Cieszyński, Krzysztof</dc:creator>
  <cp:lastModifiedBy>Cieszyński, Krzysztof</cp:lastModifiedBy>
  <cp:revision>4</cp:revision>
  <dcterms:created xsi:type="dcterms:W3CDTF">2017-01-31T06:40:00Z</dcterms:created>
  <dcterms:modified xsi:type="dcterms:W3CDTF">2017-02-08T08:41:00Z</dcterms:modified>
</cp:coreProperties>
</file>