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374" w:rsidRDefault="00834B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Ferie zimowe 2018  w Świetlicy Środowiskowej </w:t>
      </w:r>
    </w:p>
    <w:p w:rsidR="00444374" w:rsidRDefault="00834B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Grochowie Trzecim</w:t>
      </w:r>
    </w:p>
    <w:p w:rsidR="00444374" w:rsidRDefault="0044437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44374" w:rsidRDefault="00834B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”Bezpieczne ferie zimowe” – pogadanka oraz konkurs plastyczny.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 przebierańców- wspólny taniec, zabawa, konkursy, poczęstunek.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Gry i zabawy : ping-pong, </w:t>
      </w:r>
      <w:proofErr w:type="spellStart"/>
      <w:r>
        <w:rPr>
          <w:rFonts w:ascii="Times New Roman" w:hAnsi="Times New Roman" w:cs="Times New Roman"/>
          <w:sz w:val="28"/>
          <w:szCs w:val="28"/>
        </w:rPr>
        <w:t>piłkarzyki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szachy, warcaby, </w:t>
      </w:r>
      <w:r>
        <w:rPr>
          <w:rFonts w:ascii="Times New Roman" w:hAnsi="Times New Roman" w:cs="Times New Roman"/>
          <w:sz w:val="28"/>
          <w:szCs w:val="28"/>
        </w:rPr>
        <w:t xml:space="preserve">układanie puzzli, Twister, gry planszowe, karciane, gra na flecie i cymbałkach, hula-hop, bierki,  pchełki, zbijanie kręgli, klocki </w:t>
      </w:r>
      <w:proofErr w:type="spellStart"/>
      <w:r>
        <w:rPr>
          <w:rFonts w:ascii="Times New Roman" w:hAnsi="Times New Roman" w:cs="Times New Roman"/>
          <w:sz w:val="28"/>
          <w:szCs w:val="28"/>
        </w:rPr>
        <w:t>Janga</w:t>
      </w:r>
      <w:proofErr w:type="spellEnd"/>
      <w:r>
        <w:rPr>
          <w:rFonts w:ascii="Times New Roman" w:hAnsi="Times New Roman" w:cs="Times New Roman"/>
          <w:sz w:val="28"/>
          <w:szCs w:val="28"/>
        </w:rPr>
        <w:t>, domino, „Ciepło-zimno”, zgadnij kto? To?, „Coś w pobliżu na literę…”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Zabawy </w:t>
      </w:r>
      <w:proofErr w:type="spellStart"/>
      <w:r>
        <w:rPr>
          <w:rFonts w:ascii="Times New Roman" w:hAnsi="Times New Roman" w:cs="Times New Roman"/>
          <w:sz w:val="28"/>
          <w:szCs w:val="28"/>
        </w:rPr>
        <w:t>muzyczno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ruchowe: taniec z miotłą, z kr</w:t>
      </w:r>
      <w:r>
        <w:rPr>
          <w:rFonts w:ascii="Times New Roman" w:hAnsi="Times New Roman" w:cs="Times New Roman"/>
          <w:sz w:val="28"/>
          <w:szCs w:val="28"/>
        </w:rPr>
        <w:t>zesłami, na gazecie, przechodzenie pod kijem, układy taneczne, podglądamy i uczymy się tańców.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Słuchanie muzyki i wspólne śpiewanie min. program Karaoke.</w:t>
      </w:r>
    </w:p>
    <w:p w:rsidR="00444374" w:rsidRDefault="00834B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Cykl warsztatów manualno- plastyczno-technicznych.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i zabawy w plenerze.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„Nie daj się wciągnąć”</w:t>
      </w:r>
      <w:r>
        <w:rPr>
          <w:rFonts w:ascii="Times New Roman" w:hAnsi="Times New Roman" w:cs="Times New Roman"/>
          <w:sz w:val="28"/>
          <w:szCs w:val="28"/>
        </w:rPr>
        <w:t>- pogadanka profilaktyczna dotycząca uzależnień.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Zmieniamy wygląd Świetlicy.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Kalambury „Dzieci dzieciom”.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„I ty możesz zostać kucharzem”- kącik kulinarny.</w:t>
      </w:r>
    </w:p>
    <w:p w:rsidR="00444374" w:rsidRDefault="00834B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voice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zabawy wokalne.</w:t>
      </w:r>
    </w:p>
    <w:p w:rsidR="00444374" w:rsidRDefault="00834B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374" w:rsidRDefault="0044437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4374" w:rsidRDefault="00834B56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Katarzyna </w:t>
      </w:r>
      <w:proofErr w:type="spellStart"/>
      <w:r>
        <w:rPr>
          <w:rFonts w:ascii="Times New Roman" w:hAnsi="Times New Roman" w:cs="Times New Roman"/>
          <w:sz w:val="28"/>
          <w:szCs w:val="28"/>
        </w:rPr>
        <w:t>Choduń</w:t>
      </w:r>
      <w:proofErr w:type="spellEnd"/>
    </w:p>
    <w:sectPr w:rsidR="0044437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36C4"/>
    <w:multiLevelType w:val="multilevel"/>
    <w:tmpl w:val="99B08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C93D31"/>
    <w:multiLevelType w:val="multilevel"/>
    <w:tmpl w:val="A03A4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74"/>
    <w:rsid w:val="00444374"/>
    <w:rsid w:val="0083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4985-BA99-4D48-8476-19CF5D3A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Karolina Owsińska</cp:lastModifiedBy>
  <cp:revision>2</cp:revision>
  <dcterms:created xsi:type="dcterms:W3CDTF">2018-01-25T06:37:00Z</dcterms:created>
  <dcterms:modified xsi:type="dcterms:W3CDTF">2018-01-25T06:37:00Z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