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513" w:rsidRDefault="007B7EEE">
      <w:pPr>
        <w:shd w:val="clear" w:color="auto" w:fill="FFFFFF"/>
        <w:spacing w:after="0" w:line="240" w:lineRule="auto"/>
        <w:jc w:val="center"/>
        <w:outlineLvl w:val="1"/>
      </w:pPr>
      <w:r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INFORMACJA O WYNIKU </w:t>
      </w:r>
      <w:r w:rsidR="00B620C4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drugiego </w:t>
      </w:r>
      <w:r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PRZETARGU USTNEGO NIEOGRANICZONEGO, KTÓRY ODBYŁ SIĘ W DNIU</w:t>
      </w:r>
      <w:r w:rsidR="00B620C4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 6 grudnia 2018</w:t>
      </w:r>
      <w:r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 r.              </w:t>
      </w:r>
    </w:p>
    <w:p w:rsidR="00915513" w:rsidRDefault="007B7EEE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W URZĘDZIE GMINY W SZTUTOWIE</w:t>
      </w:r>
    </w:p>
    <w:p w:rsidR="00915513" w:rsidRDefault="0091551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aps/>
          <w:sz w:val="24"/>
          <w:szCs w:val="24"/>
          <w:lang w:eastAsia="pl-PL"/>
        </w:rPr>
      </w:pPr>
    </w:p>
    <w:p w:rsidR="00915513" w:rsidRDefault="0091551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915513" w:rsidRDefault="0091551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D26BC7" w:rsidRPr="00D26BC7" w:rsidRDefault="007B7EEE" w:rsidP="00D26BC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26BC7">
        <w:rPr>
          <w:rFonts w:ascii="Arial" w:eastAsia="Times New Roman" w:hAnsi="Arial" w:cs="Arial"/>
          <w:sz w:val="24"/>
          <w:szCs w:val="24"/>
          <w:lang w:eastAsia="pl-PL"/>
        </w:rPr>
        <w:t>Na podstawie § 12 Rozporządzenia Rady Ministrów z dnia 14 września   2004 r. w sprawie sposobu i trybu przeprowadzania przetargów oraz rokowań na zbycie nieruchomości (j.t. Dz. U. z 2014r. poz. 1490), podaję do publicznej wiadomości: </w:t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Informację o wyniku </w:t>
      </w:r>
      <w:r w:rsidR="00B620C4">
        <w:rPr>
          <w:rFonts w:ascii="Arial" w:eastAsia="Times New Roman" w:hAnsi="Arial" w:cs="Arial"/>
          <w:sz w:val="24"/>
          <w:szCs w:val="24"/>
          <w:lang w:eastAsia="pl-PL"/>
        </w:rPr>
        <w:t xml:space="preserve">drugiego </w:t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t>przetargu ustnego nieograniczonego, który odbył się w dniu</w:t>
      </w:r>
      <w:r w:rsidR="00B620C4">
        <w:rPr>
          <w:rFonts w:ascii="Arial" w:eastAsia="Times New Roman" w:hAnsi="Arial" w:cs="Arial"/>
          <w:sz w:val="24"/>
          <w:szCs w:val="24"/>
          <w:lang w:eastAsia="pl-PL"/>
        </w:rPr>
        <w:t xml:space="preserve"> 6 grudnia</w:t>
      </w:r>
      <w:r w:rsidR="008E399B" w:rsidRPr="00D26BC7">
        <w:rPr>
          <w:rFonts w:ascii="Arial" w:eastAsia="Times New Roman" w:hAnsi="Arial" w:cs="Arial"/>
          <w:sz w:val="24"/>
          <w:szCs w:val="24"/>
          <w:lang w:eastAsia="pl-PL"/>
        </w:rPr>
        <w:t xml:space="preserve"> 2018 </w:t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t xml:space="preserve"> r. w siedzibie Urzędu Gminy w Sztutowie, pok. nr. 1</w:t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br/>
        <w:t>Forma przetargu -</w:t>
      </w:r>
      <w:r w:rsidR="008F20BD">
        <w:rPr>
          <w:rFonts w:ascii="Arial" w:eastAsia="Times New Roman" w:hAnsi="Arial" w:cs="Arial"/>
          <w:sz w:val="24"/>
          <w:szCs w:val="24"/>
          <w:lang w:eastAsia="pl-PL"/>
        </w:rPr>
        <w:t xml:space="preserve">drugi </w:t>
      </w:r>
      <w:bookmarkStart w:id="0" w:name="_GoBack"/>
      <w:bookmarkEnd w:id="0"/>
      <w:r w:rsidRPr="00D26BC7">
        <w:rPr>
          <w:rFonts w:ascii="Arial" w:eastAsia="Times New Roman" w:hAnsi="Arial" w:cs="Arial"/>
          <w:sz w:val="24"/>
          <w:szCs w:val="24"/>
          <w:lang w:eastAsia="pl-PL"/>
        </w:rPr>
        <w:t>ustny przetarg nieograniczony na sprzedaż działki  Nr 7</w:t>
      </w:r>
      <w:r w:rsidR="00D26BC7" w:rsidRPr="00D26BC7">
        <w:rPr>
          <w:rFonts w:ascii="Arial" w:eastAsia="Times New Roman" w:hAnsi="Arial" w:cs="Arial"/>
          <w:sz w:val="24"/>
          <w:szCs w:val="24"/>
          <w:lang w:eastAsia="pl-PL"/>
        </w:rPr>
        <w:t>90/3</w:t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t xml:space="preserve"> obręb </w:t>
      </w:r>
      <w:r w:rsidR="00D26BC7" w:rsidRPr="00D26BC7">
        <w:rPr>
          <w:rFonts w:ascii="Arial" w:eastAsia="Times New Roman" w:hAnsi="Arial" w:cs="Arial"/>
          <w:sz w:val="24"/>
          <w:szCs w:val="24"/>
          <w:lang w:eastAsia="pl-PL"/>
        </w:rPr>
        <w:t>Kąty Rybackie</w:t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t xml:space="preserve"> o pow.  0,11</w:t>
      </w:r>
      <w:r w:rsidR="00D26BC7" w:rsidRPr="00D26BC7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t xml:space="preserve"> ha, KW GD2M/000</w:t>
      </w:r>
      <w:r w:rsidR="00D26BC7" w:rsidRPr="00D26BC7">
        <w:rPr>
          <w:rFonts w:ascii="Arial" w:eastAsia="Times New Roman" w:hAnsi="Arial" w:cs="Arial"/>
          <w:sz w:val="24"/>
          <w:szCs w:val="24"/>
          <w:lang w:eastAsia="pl-PL"/>
        </w:rPr>
        <w:t>46732/0</w:t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26BC7" w:rsidRPr="00D26BC7">
        <w:rPr>
          <w:rFonts w:ascii="Arial" w:eastAsia="Times New Roman" w:hAnsi="Arial" w:cs="Arial"/>
          <w:lang w:eastAsia="pl-PL"/>
        </w:rPr>
        <w:t>Zgodnie z  planem zagospodarowania przestrzennego wsi Kąty Rybackie teren ten przeznaczony jest pod zabudowę mieszkaniową o niskiej intensywności.   Dopuszcza się prowadzenie działalności gospodarczej polegającej na obsłudze turystyki (wynajem pokoi dla letników, itp. w obiekcie głównym, domkach letniskowych lub obiekcie specjalnie na ten cel wybudowanych), handel, gastronomia. Obowiązuje ograniczenie uciążliwości.</w:t>
      </w:r>
    </w:p>
    <w:p w:rsidR="00915513" w:rsidRPr="00D26BC7" w:rsidRDefault="00915513">
      <w:pPr>
        <w:ind w:firstLine="708"/>
        <w:rPr>
          <w:rFonts w:ascii="Arial" w:hAnsi="Arial" w:cs="Arial"/>
        </w:rPr>
      </w:pPr>
    </w:p>
    <w:p w:rsidR="00915513" w:rsidRPr="00D26BC7" w:rsidRDefault="007B7EEE">
      <w:pPr>
        <w:shd w:val="clear" w:color="auto" w:fill="F4F2F2"/>
        <w:spacing w:after="0" w:line="375" w:lineRule="atLeast"/>
        <w:rPr>
          <w:rFonts w:ascii="Arial" w:hAnsi="Arial" w:cs="Arial"/>
        </w:rPr>
      </w:pPr>
      <w:r w:rsidRPr="00D26BC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Cena wywoławcza nieruchomości </w:t>
      </w:r>
      <w:r w:rsidR="008E399B" w:rsidRPr="00D26BC7">
        <w:rPr>
          <w:rFonts w:ascii="Arial" w:eastAsia="Times New Roman" w:hAnsi="Arial" w:cs="Arial"/>
          <w:sz w:val="24"/>
          <w:szCs w:val="24"/>
          <w:lang w:eastAsia="pl-PL"/>
        </w:rPr>
        <w:t>netto</w:t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D26BC7" w:rsidRPr="00D26BC7">
        <w:rPr>
          <w:rFonts w:ascii="Arial" w:eastAsia="Times New Roman" w:hAnsi="Arial" w:cs="Arial"/>
          <w:sz w:val="24"/>
          <w:szCs w:val="24"/>
          <w:lang w:eastAsia="pl-PL"/>
        </w:rPr>
        <w:t>180.800</w:t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t xml:space="preserve"> zł </w:t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najwyższa cena osiągnięta w przetargu – 0 zł </w:t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br/>
        <w:t>liczba osób dopuszczonych do uczestniczenia w przetargu – 0</w:t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br/>
        <w:t>liczba osób niedopuszczonych do uczestniczenia w przetargu – 0 </w:t>
      </w:r>
      <w:r w:rsidRPr="00D26BC7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915513" w:rsidRPr="00D26BC7" w:rsidRDefault="007B7EEE">
      <w:pPr>
        <w:shd w:val="clear" w:color="auto" w:fill="F4F2F2"/>
        <w:spacing w:after="0" w:line="375" w:lineRule="atLeast"/>
        <w:rPr>
          <w:rFonts w:ascii="Arial" w:hAnsi="Arial" w:cs="Arial"/>
        </w:rPr>
      </w:pPr>
      <w:r w:rsidRPr="00D26BC7">
        <w:rPr>
          <w:rFonts w:ascii="Arial" w:eastAsia="Times New Roman" w:hAnsi="Arial" w:cs="Arial"/>
          <w:sz w:val="24"/>
          <w:szCs w:val="24"/>
          <w:lang w:eastAsia="pl-PL"/>
        </w:rPr>
        <w:t>Przetarg został zakończony wynikiem negatywnym.</w:t>
      </w:r>
    </w:p>
    <w:p w:rsidR="00915513" w:rsidRDefault="00915513">
      <w:pPr>
        <w:rPr>
          <w:rFonts w:ascii="Arial" w:hAnsi="Arial" w:cs="Arial"/>
        </w:rPr>
      </w:pPr>
    </w:p>
    <w:p w:rsidR="002E7403" w:rsidRDefault="002E7403">
      <w:pPr>
        <w:rPr>
          <w:rFonts w:ascii="Arial" w:hAnsi="Arial" w:cs="Arial"/>
        </w:rPr>
      </w:pPr>
      <w:r>
        <w:rPr>
          <w:rFonts w:ascii="Arial" w:hAnsi="Arial" w:cs="Arial"/>
        </w:rPr>
        <w:t>Wójt</w:t>
      </w:r>
    </w:p>
    <w:p w:rsidR="00B620C4" w:rsidRDefault="00B620C4">
      <w:pPr>
        <w:rPr>
          <w:rFonts w:ascii="Arial" w:hAnsi="Arial" w:cs="Arial"/>
        </w:rPr>
      </w:pPr>
    </w:p>
    <w:p w:rsidR="00B620C4" w:rsidRDefault="00B620C4">
      <w:pPr>
        <w:rPr>
          <w:rFonts w:ascii="Arial" w:hAnsi="Arial" w:cs="Arial"/>
        </w:rPr>
      </w:pPr>
    </w:p>
    <w:p w:rsidR="00915513" w:rsidRPr="00D26BC7" w:rsidRDefault="00B620C4">
      <w:pPr>
        <w:rPr>
          <w:rFonts w:ascii="Arial" w:hAnsi="Arial" w:cs="Arial"/>
        </w:rPr>
      </w:pPr>
      <w:r>
        <w:rPr>
          <w:rFonts w:ascii="Arial" w:hAnsi="Arial" w:cs="Arial"/>
        </w:rPr>
        <w:t>Robert Zieliński</w:t>
      </w:r>
    </w:p>
    <w:p w:rsidR="00B620C4" w:rsidRDefault="00B620C4">
      <w:pPr>
        <w:rPr>
          <w:rFonts w:ascii="Arial" w:hAnsi="Arial" w:cs="Arial"/>
        </w:rPr>
      </w:pPr>
    </w:p>
    <w:p w:rsidR="00B620C4" w:rsidRDefault="00B620C4">
      <w:pPr>
        <w:rPr>
          <w:rFonts w:ascii="Arial" w:hAnsi="Arial" w:cs="Arial"/>
        </w:rPr>
      </w:pPr>
    </w:p>
    <w:p w:rsidR="007B7EEE" w:rsidRPr="00D26BC7" w:rsidRDefault="007B7EEE">
      <w:pPr>
        <w:rPr>
          <w:rFonts w:ascii="Arial" w:hAnsi="Arial" w:cs="Arial"/>
        </w:rPr>
      </w:pPr>
      <w:r w:rsidRPr="00D26BC7">
        <w:rPr>
          <w:rFonts w:ascii="Arial" w:hAnsi="Arial" w:cs="Arial"/>
        </w:rPr>
        <w:t xml:space="preserve">Sztutowo, </w:t>
      </w:r>
      <w:r w:rsidR="00B620C4">
        <w:rPr>
          <w:rFonts w:ascii="Arial" w:hAnsi="Arial" w:cs="Arial"/>
        </w:rPr>
        <w:t>06.12.</w:t>
      </w:r>
      <w:r w:rsidRPr="00D26BC7">
        <w:rPr>
          <w:rFonts w:ascii="Arial" w:hAnsi="Arial" w:cs="Arial"/>
        </w:rPr>
        <w:t xml:space="preserve">2018 </w:t>
      </w:r>
    </w:p>
    <w:sectPr w:rsidR="007B7EEE" w:rsidRPr="00D26BC7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13"/>
    <w:rsid w:val="002E7403"/>
    <w:rsid w:val="007B7EEE"/>
    <w:rsid w:val="008E399B"/>
    <w:rsid w:val="008F20BD"/>
    <w:rsid w:val="00915513"/>
    <w:rsid w:val="009A6C7E"/>
    <w:rsid w:val="00B620C4"/>
    <w:rsid w:val="00D26BC7"/>
    <w:rsid w:val="00FB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B4BC"/>
  <w15:docId w15:val="{E5BCBDE7-4FF5-4466-8869-CA8E8B07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5E7D"/>
    <w:pPr>
      <w:spacing w:after="16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15E7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15E7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5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nieruchomościami</dc:creator>
  <cp:lastModifiedBy>Anna Góra</cp:lastModifiedBy>
  <cp:revision>8</cp:revision>
  <cp:lastPrinted>2018-12-06T07:52:00Z</cp:lastPrinted>
  <dcterms:created xsi:type="dcterms:W3CDTF">2018-07-17T09:29:00Z</dcterms:created>
  <dcterms:modified xsi:type="dcterms:W3CDTF">2018-12-06T07:53:00Z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