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4A" w:rsidRPr="00245380" w:rsidRDefault="00745B4A" w:rsidP="00245380">
      <w:pPr>
        <w:pStyle w:val="Standard"/>
        <w:keepNext/>
        <w:jc w:val="center"/>
        <w:outlineLvl w:val="0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0" w:name="_GoBack"/>
      <w:bookmarkEnd w:id="0"/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OGŁOSZENIE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WÓJTA GMINY SZTUTOWO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z dnia </w:t>
      </w:r>
      <w:r w:rsidR="003303DC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15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</w:t>
      </w:r>
      <w:r w:rsidR="00DD3926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m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aja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201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r.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1" w:name="_GoBack112"/>
      <w:bookmarkEnd w:id="1"/>
    </w:p>
    <w:p w:rsidR="00463812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sprawie sporządzenia wykazu nieruchomości przeznaczonych do  </w:t>
      </w:r>
      <w:r w:rsidR="00463812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przekazania w drodze darowizny  oraz sprzedaży na rzecz Muzeum Stutthof 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Działając na podstawie art.35 ust.1 i 2 ustawy z dnia 21 sierpnia 1997 r o gospodarce nieruchomościami (tekst jednolity Dz. U. z 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8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 poz. 2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204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ze zmianami)  o g ł a s z a m , co następuje: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bookmarkStart w:id="2" w:name="_Hlk8041630"/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do </w:t>
      </w:r>
      <w:r w:rsidR="00463812">
        <w:rPr>
          <w:rFonts w:asciiTheme="majorHAnsi" w:eastAsia="Times New Roman" w:hAnsiTheme="majorHAnsi" w:cstheme="majorHAnsi"/>
          <w:sz w:val="22"/>
          <w:szCs w:val="22"/>
          <w:lang w:eastAsia="pl-PL"/>
        </w:rPr>
        <w:t>przekazania w drodze darowizny  oraz sprzedaży na rzecz Muzeum Stutthof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przeznaczone zostały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następujące nieruchomości</w:t>
      </w:r>
      <w:bookmarkEnd w:id="2"/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: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423"/>
        <w:gridCol w:w="1816"/>
        <w:gridCol w:w="1406"/>
        <w:gridCol w:w="1026"/>
        <w:gridCol w:w="1642"/>
        <w:gridCol w:w="2759"/>
        <w:gridCol w:w="1985"/>
        <w:gridCol w:w="2768"/>
      </w:tblGrid>
      <w:tr w:rsidR="00745B4A" w:rsidRPr="00245380" w:rsidTr="00745B4A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Lp.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Nr ewidencyjny nieruchomości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w księdze wieczystej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KW nr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Powierzchnia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w  ha/m2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Położenie nieruchomości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Opis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nieruchomości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Przeznaczenie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Forma sprzedaży,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dzierżawy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 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Wartość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nieruchomości,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zasady aktualizacji opłat, termin wnoszenia opłat</w:t>
            </w:r>
          </w:p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745B4A" w:rsidRPr="00245380" w:rsidTr="00463812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404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GD2M/00047541/1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15 339 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Sztutowo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Budynek użytkowy o po. 3.051,18 m2, usytuowany na działce 404 o pow. 15.339 m2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Teren usług kultury (przeznaczony pod międzynarodowy obóz dla młodzieży współpracującej z Muzeum Stutthof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Darowizna na rzecz Muzeum Stutthof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Wartość nieruchomości 2.287.000 zł.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394/4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</w:t>
            </w:r>
            <w:r w:rsidR="00463812">
              <w:rPr>
                <w:rFonts w:asciiTheme="majorHAnsi" w:eastAsia="Times New Roman" w:hAnsiTheme="majorHAnsi" w:cstheme="majorHAnsi"/>
                <w:sz w:val="22"/>
                <w:szCs w:val="22"/>
              </w:rPr>
              <w:t>47541/1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14 372</w:t>
            </w:r>
            <w:r w:rsidR="00745B4A"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D91DFE">
              <w:rPr>
                <w:rFonts w:asciiTheme="majorHAnsi" w:eastAsia="Times New Roman" w:hAnsiTheme="majorHAnsi" w:cstheme="majorHAnsi"/>
                <w:sz w:val="22"/>
                <w:szCs w:val="22"/>
              </w:rPr>
              <w:t>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Sztutowo 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Budynki użytkowe o funkcji magazynowej i biurowej o łącznej pow. 5.643,18 m2 usytuowane na działce gruntu 394/4 o pow. 14.372 m2 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Teren  byłego obozu koncentracyjnego Stutthof, czasowo przeznaczona pod funkcje związaną z obsługą produkcji rolnej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Sprzedaż na rzecz Muzeum Stutthof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Wartość nieruchomości 4.367.000 zł.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394/3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GD2M/00047541/1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23.205 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Sztutowo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Budynek użytkowy o funkcji magazynowej o pow. 467,40, usytuowane na działce gruntu nr 394/3 o pow. 23.205 m2 </w:t>
            </w:r>
            <w:r w:rsidR="00745B4A"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Teren cmentarza komunalnego z funkcją towarzyszącą parkingową.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Sprzedaż na rzecz Muzeum Stutthof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D91DFE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Wartość nieruchomości 2.856.000 zł. </w:t>
            </w:r>
          </w:p>
        </w:tc>
      </w:tr>
    </w:tbl>
    <w:p w:rsidR="00745B4A" w:rsidRPr="00245380" w:rsidRDefault="00745B4A" w:rsidP="00245380">
      <w:pPr>
        <w:pStyle w:val="Standard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Ogłoszenie wywieszone będzie  na tablicy ogłoszeń Urzędu Gminy w Sztutowie i zamieszczone na stronie </w:t>
      </w:r>
      <w:hyperlink r:id="rId4" w:history="1">
        <w:r w:rsidRPr="00245380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www.sztutowo.pl</w:t>
        </w:r>
      </w:hyperlink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okresie:</w:t>
      </w: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od dnia </w:t>
      </w:r>
      <w:r w:rsidR="003303DC">
        <w:rPr>
          <w:rFonts w:asciiTheme="majorHAnsi" w:eastAsia="Times New Roman" w:hAnsiTheme="majorHAnsi" w:cstheme="majorHAnsi"/>
          <w:sz w:val="22"/>
          <w:szCs w:val="22"/>
          <w:lang w:eastAsia="pl-PL"/>
        </w:rPr>
        <w:t>15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maja 2019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do dnia  </w:t>
      </w:r>
      <w:r w:rsidR="003303DC">
        <w:rPr>
          <w:rFonts w:asciiTheme="majorHAnsi" w:eastAsia="Times New Roman" w:hAnsiTheme="majorHAnsi" w:cstheme="majorHAnsi"/>
          <w:sz w:val="22"/>
          <w:szCs w:val="22"/>
          <w:lang w:eastAsia="pl-PL"/>
        </w:rPr>
        <w:t>4 czerwca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</w:t>
      </w:r>
    </w:p>
    <w:p w:rsidR="00773598" w:rsidRPr="002D1ADC" w:rsidRDefault="00773598" w:rsidP="00773598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 w:rsidRPr="002D1ADC">
        <w:rPr>
          <w:rFonts w:ascii="Arial" w:hAnsi="Arial" w:cs="Arial"/>
          <w:b/>
          <w:bCs/>
        </w:rPr>
        <w:t xml:space="preserve">Wójt </w:t>
      </w:r>
    </w:p>
    <w:p w:rsidR="00773598" w:rsidRPr="002D1ADC" w:rsidRDefault="00773598" w:rsidP="00773598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 w:rsidRPr="002D1ADC">
        <w:rPr>
          <w:rFonts w:ascii="Arial" w:hAnsi="Arial" w:cs="Arial"/>
          <w:b/>
          <w:bCs/>
        </w:rPr>
        <w:t>Robert Zieliński</w:t>
      </w:r>
    </w:p>
    <w:p w:rsidR="00726C79" w:rsidRDefault="00726C79" w:rsidP="00762151"/>
    <w:sectPr w:rsidR="00726C79" w:rsidSect="00745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A"/>
    <w:rsid w:val="00245380"/>
    <w:rsid w:val="00281FEC"/>
    <w:rsid w:val="003303DC"/>
    <w:rsid w:val="00463812"/>
    <w:rsid w:val="00726C79"/>
    <w:rsid w:val="00745B4A"/>
    <w:rsid w:val="00762151"/>
    <w:rsid w:val="00773598"/>
    <w:rsid w:val="00780893"/>
    <w:rsid w:val="00AB5525"/>
    <w:rsid w:val="00D91DFE"/>
    <w:rsid w:val="00DD07C0"/>
    <w:rsid w:val="00D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918C-2AE2-4C27-8868-AFB910D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45B4A"/>
    <w:rPr>
      <w:color w:val="0563C1"/>
      <w:u w:val="single" w:color="000000"/>
    </w:rPr>
  </w:style>
  <w:style w:type="paragraph" w:customStyle="1" w:styleId="Standard">
    <w:name w:val="Standard"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38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38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762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762151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2019-05-15T07:14:00Z</cp:lastPrinted>
  <dcterms:created xsi:type="dcterms:W3CDTF">2019-05-15T07:30:00Z</dcterms:created>
  <dcterms:modified xsi:type="dcterms:W3CDTF">2019-05-15T07:30:00Z</dcterms:modified>
</cp:coreProperties>
</file>