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801D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14:paraId="1A26A903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14:paraId="582E8EB6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14:paraId="0D25C5EB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14:paraId="7D268E20" w14:textId="732EAECB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</w:t>
      </w:r>
      <w:r w:rsidR="00850ACE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31 lipca</w:t>
      </w: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 2019 r.</w:t>
      </w:r>
    </w:p>
    <w:p w14:paraId="4B2765F3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14:paraId="417EECBA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</w:t>
      </w:r>
    </w:p>
    <w:p w14:paraId="3D4C600E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360DD3AD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Działając na podstawie art.35 ust.1 i 2 ustawy z dnia 21 sierpnia 1997 r o gospodarce nieruchomościami (tekst jednolity Dz. U. z 2018 r.  poz. 2204 ze zmianami)  o g ł a s z a m , co następuje: z zasobu nieruchomości stanowiących, własność komunalną przeznaczone zostały do  dzierżawy  na okres 3 lat następujące nieruchomości:</w:t>
      </w:r>
    </w:p>
    <w:p w14:paraId="4B7E5E7A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0" w:name="_GoBack"/>
      <w:bookmarkEnd w:id="0"/>
    </w:p>
    <w:p w14:paraId="49FB44DD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276"/>
        <w:gridCol w:w="1417"/>
        <w:gridCol w:w="1701"/>
        <w:gridCol w:w="1701"/>
        <w:gridCol w:w="2268"/>
        <w:gridCol w:w="3625"/>
      </w:tblGrid>
      <w:tr w:rsidR="00052A8F" w14:paraId="6F83DE38" w14:textId="77777777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442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14:paraId="1FE346E1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14:paraId="6D22E37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2EF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7465F27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D67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3E950E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F933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A51EB5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CA8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728CC560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6E4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BB28BC6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7B0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E98E632" w14:textId="5190557B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E5C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736533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14:paraId="6A23AFCF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CEF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14:paraId="4057ACE1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14:paraId="7E8FF78B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14:paraId="74189E75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52A8F" w14:paraId="3DD8B632" w14:textId="77777777" w:rsidTr="00850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03F4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9FD" w14:textId="1D600F81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276/1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A49" w14:textId="2C88519A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GD2M/00055128/9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A862" w14:textId="5E904DC8" w:rsidR="00052A8F" w:rsidRDefault="00850ACE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70,63</w:t>
            </w:r>
            <w:r w:rsidR="00052A8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6BB" w14:textId="0FB23305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Sztutowo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6038" w14:textId="4EC31009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Sztutowo, ul. Gdańska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053B" w14:textId="70EBC950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Lokal na potrzeby Gminnego Ośrodka Pomocy Społecznej w Sztutowie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DD0" w14:textId="7E54A54C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Umowa użyczenia na okres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3530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160  zł plus należny podatek VAT</w:t>
            </w:r>
          </w:p>
          <w:p w14:paraId="7FE636FE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052A8F" w14:paraId="613EBCF3" w14:textId="77777777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2D2" w14:textId="77777777"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724" w14:textId="5CD5F645" w:rsidR="00052A8F" w:rsidRDefault="002740F2" w:rsidP="00052A8F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CA7" w14:textId="6C97EE87" w:rsidR="00052A8F" w:rsidRDefault="002740F2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GD2M/00041060/3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DB5" w14:textId="61165BCF" w:rsidR="00052A8F" w:rsidRDefault="002740F2" w:rsidP="00052A8F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  <w:r w:rsidR="00052A8F">
              <w:rPr>
                <w:rFonts w:asciiTheme="majorHAnsi" w:eastAsia="Times New Roman" w:hAnsiTheme="majorHAnsi" w:cs="Times New Roman"/>
                <w:sz w:val="16"/>
                <w:szCs w:val="16"/>
              </w:rPr>
              <w:t>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E0C" w14:textId="6D4EF6AB" w:rsidR="00052A8F" w:rsidRDefault="00850ACE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Groszkowo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7F5" w14:textId="6D38B1F4" w:rsidR="00052A8F" w:rsidRDefault="00850ACE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Świetlica Groszkowo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6C0" w14:textId="564C4398" w:rsidR="00052A8F" w:rsidRDefault="00850ACE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Na potrzeby usadowienia masztu telekomunikacyjnego (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internet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7EF" w14:textId="31457B1A" w:rsidR="00052A8F" w:rsidRDefault="00850ACE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Umowa użyczenia na okres 3 lat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0E8" w14:textId="77777777"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162 zł plus należny podatek VAT</w:t>
            </w:r>
          </w:p>
          <w:p w14:paraId="4DDE3908" w14:textId="77777777"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</w:tbl>
    <w:p w14:paraId="1AD65557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</w:p>
    <w:p w14:paraId="2B94AD71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01CEA2CB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będzie  na tablicy ogłoszeń, </w:t>
      </w:r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w BIP Gminy Sztutowo, www.sztutowo </w:t>
      </w:r>
      <w:proofErr w:type="spellStart"/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6F47F7F2" w14:textId="3A24BFF1" w:rsidR="00052A8F" w:rsidRPr="00F167CA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>od dnia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740F2">
        <w:rPr>
          <w:rFonts w:asciiTheme="majorHAnsi" w:eastAsia="Times New Roman" w:hAnsiTheme="majorHAnsi" w:cs="Times New Roman"/>
          <w:sz w:val="24"/>
          <w:szCs w:val="24"/>
          <w:lang w:eastAsia="pl-PL"/>
        </w:rPr>
        <w:t>31 lipca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dnia </w:t>
      </w:r>
      <w:r w:rsidR="002740F2">
        <w:rPr>
          <w:rFonts w:asciiTheme="majorHAnsi" w:eastAsia="Times New Roman" w:hAnsiTheme="majorHAnsi" w:cs="Times New Roman"/>
          <w:sz w:val="24"/>
          <w:szCs w:val="24"/>
          <w:lang w:eastAsia="pl-PL"/>
        </w:rPr>
        <w:t>22 sierpnia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14:paraId="36FFF395" w14:textId="495B680C" w:rsidR="00052A8F" w:rsidRDefault="00052A8F" w:rsidP="00052A8F">
      <w:pPr>
        <w:jc w:val="right"/>
      </w:pPr>
    </w:p>
    <w:p w14:paraId="52B37FE1" w14:textId="64825FAD" w:rsidR="00C06958" w:rsidRDefault="00C06958" w:rsidP="00052A8F">
      <w:pPr>
        <w:jc w:val="right"/>
      </w:pPr>
      <w:r>
        <w:t xml:space="preserve">Wójt </w:t>
      </w:r>
    </w:p>
    <w:p w14:paraId="789D5E70" w14:textId="7D9D9D4E" w:rsidR="00C06958" w:rsidRPr="00DB6F74" w:rsidRDefault="00C06958" w:rsidP="00052A8F">
      <w:pPr>
        <w:jc w:val="right"/>
      </w:pPr>
      <w:r>
        <w:t xml:space="preserve">Robert Zieliński </w:t>
      </w:r>
    </w:p>
    <w:sectPr w:rsidR="00C06958" w:rsidRPr="00DB6F74" w:rsidSect="00DB6F74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F"/>
    <w:rsid w:val="00052A8F"/>
    <w:rsid w:val="002740F2"/>
    <w:rsid w:val="002A4947"/>
    <w:rsid w:val="004F710E"/>
    <w:rsid w:val="00850ACE"/>
    <w:rsid w:val="008B14DC"/>
    <w:rsid w:val="00C06958"/>
    <w:rsid w:val="00F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479D"/>
  <w15:chartTrackingRefBased/>
  <w15:docId w15:val="{A58FD761-BE39-44C7-A496-E2E97DA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A8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2019-07-30T08:39:00Z</cp:lastPrinted>
  <dcterms:created xsi:type="dcterms:W3CDTF">2019-07-31T04:30:00Z</dcterms:created>
  <dcterms:modified xsi:type="dcterms:W3CDTF">2019-07-31T04:31:00Z</dcterms:modified>
</cp:coreProperties>
</file>